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B406A" w14:textId="3C4874FB" w:rsidR="00D40BC7" w:rsidRDefault="00D40BC7" w:rsidP="00300E28">
      <w:pPr>
        <w:pStyle w:val="Geenafstand"/>
      </w:pPr>
    </w:p>
    <w:p w14:paraId="42BC8BF6" w14:textId="565240D8" w:rsidR="00300E28" w:rsidRDefault="00300E28" w:rsidP="00300E28">
      <w:pPr>
        <w:pStyle w:val="Geenafstand"/>
      </w:pPr>
    </w:p>
    <w:p w14:paraId="2C8E8E90" w14:textId="73FFF9F5" w:rsidR="00300E28" w:rsidRDefault="00300E28" w:rsidP="00300E28">
      <w:pPr>
        <w:pStyle w:val="Geenafstand"/>
      </w:pPr>
    </w:p>
    <w:p w14:paraId="3E252F6E" w14:textId="33995984" w:rsidR="00300E28" w:rsidRDefault="00300E28" w:rsidP="00300E28">
      <w:pPr>
        <w:pStyle w:val="Geenafstand"/>
      </w:pPr>
    </w:p>
    <w:p w14:paraId="1D0BEC88" w14:textId="6D7DCD22" w:rsidR="00300E28" w:rsidRDefault="00300E28" w:rsidP="00300E28">
      <w:pPr>
        <w:pStyle w:val="Geenafstand"/>
      </w:pPr>
    </w:p>
    <w:p w14:paraId="0E33863E" w14:textId="69B1B9C9" w:rsidR="00300E28" w:rsidRDefault="00300E28" w:rsidP="00300E28">
      <w:pPr>
        <w:pStyle w:val="Geenafstand"/>
      </w:pPr>
    </w:p>
    <w:p w14:paraId="623135E0" w14:textId="77777777" w:rsidR="00300E28" w:rsidRDefault="00300E28" w:rsidP="00300E28">
      <w:pPr>
        <w:pStyle w:val="Geenafstand"/>
      </w:pPr>
    </w:p>
    <w:p w14:paraId="3AC97182" w14:textId="77777777" w:rsidR="00D40BC7" w:rsidRDefault="00D40BC7" w:rsidP="00300E28">
      <w:pPr>
        <w:pStyle w:val="Geenafstand"/>
      </w:pPr>
    </w:p>
    <w:p w14:paraId="70062EBC" w14:textId="77777777" w:rsidR="00D40BC7" w:rsidRDefault="00D40BC7" w:rsidP="00300E28">
      <w:pPr>
        <w:pStyle w:val="Geenafstand"/>
      </w:pPr>
    </w:p>
    <w:p w14:paraId="2023E51E" w14:textId="77777777" w:rsidR="004337AB" w:rsidRPr="00F061BA" w:rsidRDefault="004337AB" w:rsidP="004337AB">
      <w:pPr>
        <w:pStyle w:val="CBPalinea"/>
      </w:pPr>
    </w:p>
    <w:p w14:paraId="1C1969E5" w14:textId="77777777" w:rsidR="004337AB" w:rsidRPr="00F061BA" w:rsidRDefault="004337AB" w:rsidP="004337AB">
      <w:pPr>
        <w:pStyle w:val="CBPalinea"/>
      </w:pPr>
    </w:p>
    <w:p w14:paraId="1600404C" w14:textId="77777777" w:rsidR="004337AB" w:rsidRPr="00FB6364" w:rsidRDefault="004337AB" w:rsidP="004337AB">
      <w:pPr>
        <w:pStyle w:val="CBPalinea"/>
        <w:jc w:val="center"/>
        <w:rPr>
          <w:sz w:val="24"/>
        </w:rPr>
      </w:pPr>
      <w:r>
        <w:rPr>
          <w:noProof/>
          <w:lang w:eastAsia="nl-NL"/>
        </w:rPr>
        <w:drawing>
          <wp:inline distT="0" distB="0" distL="0" distR="0" wp14:anchorId="46AEC2C6" wp14:editId="3972F308">
            <wp:extent cx="3794760" cy="2318795"/>
            <wp:effectExtent l="0" t="0" r="0" b="5715"/>
            <wp:docPr id="7" name="Afbeelding 7" descr="Afbeeldingsresultaat voor gemeente winterswij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fbeeldingsresultaat voor gemeente winterswij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8313" cy="2327076"/>
                    </a:xfrm>
                    <a:prstGeom prst="rect">
                      <a:avLst/>
                    </a:prstGeom>
                    <a:noFill/>
                    <a:ln>
                      <a:noFill/>
                    </a:ln>
                  </pic:spPr>
                </pic:pic>
              </a:graphicData>
            </a:graphic>
          </wp:inline>
        </w:drawing>
      </w:r>
    </w:p>
    <w:p w14:paraId="22AF6FBD" w14:textId="77777777" w:rsidR="004337AB" w:rsidRPr="00FB6364" w:rsidRDefault="004337AB" w:rsidP="004337AB">
      <w:pPr>
        <w:pStyle w:val="CBPalinea"/>
        <w:jc w:val="center"/>
        <w:rPr>
          <w:sz w:val="24"/>
        </w:rPr>
      </w:pPr>
    </w:p>
    <w:p w14:paraId="3F5E6E1E" w14:textId="77777777" w:rsidR="004337AB" w:rsidRPr="00FB6364" w:rsidRDefault="004337AB" w:rsidP="004337AB">
      <w:pPr>
        <w:pStyle w:val="CBPalinea"/>
        <w:jc w:val="center"/>
        <w:rPr>
          <w:sz w:val="24"/>
        </w:rPr>
      </w:pPr>
    </w:p>
    <w:p w14:paraId="24B3412D" w14:textId="77777777" w:rsidR="004337AB" w:rsidRDefault="004337AB" w:rsidP="004337AB">
      <w:pPr>
        <w:pStyle w:val="CBPalinea"/>
        <w:jc w:val="center"/>
        <w:rPr>
          <w:sz w:val="24"/>
        </w:rPr>
      </w:pPr>
      <w:r w:rsidRPr="00FB6364">
        <w:rPr>
          <w:sz w:val="24"/>
        </w:rPr>
        <w:t xml:space="preserve">Offerteaanvraag ten behoeve </w:t>
      </w:r>
      <w:r w:rsidRPr="00E202AA">
        <w:rPr>
          <w:sz w:val="24"/>
        </w:rPr>
        <w:t>van de Europees openbare aanbesteding</w:t>
      </w:r>
    </w:p>
    <w:p w14:paraId="0BD831BE" w14:textId="117645C5" w:rsidR="004337AB" w:rsidRPr="00FB6364" w:rsidRDefault="004337AB" w:rsidP="004337AB">
      <w:pPr>
        <w:pStyle w:val="CBPalinea"/>
        <w:jc w:val="center"/>
        <w:rPr>
          <w:sz w:val="24"/>
        </w:rPr>
      </w:pPr>
      <w:r>
        <w:rPr>
          <w:sz w:val="24"/>
        </w:rPr>
        <w:t>Diensten</w:t>
      </w:r>
    </w:p>
    <w:p w14:paraId="7FF90A0E" w14:textId="6D08BECF" w:rsidR="004337AB" w:rsidRPr="00FB6364" w:rsidRDefault="00962AF4" w:rsidP="004337AB">
      <w:pPr>
        <w:pStyle w:val="CBPalinea"/>
        <w:jc w:val="center"/>
        <w:rPr>
          <w:sz w:val="24"/>
        </w:rPr>
      </w:pPr>
      <w:r>
        <w:rPr>
          <w:sz w:val="24"/>
        </w:rPr>
        <w:t xml:space="preserve">Monitoring </w:t>
      </w:r>
      <w:r w:rsidR="00625168">
        <w:rPr>
          <w:sz w:val="24"/>
        </w:rPr>
        <w:t xml:space="preserve">grondwatermeetnet </w:t>
      </w:r>
      <w:r w:rsidR="00625168" w:rsidRPr="00FA2BFA">
        <w:rPr>
          <w:sz w:val="24"/>
        </w:rPr>
        <w:t xml:space="preserve">Winterswijk </w:t>
      </w:r>
    </w:p>
    <w:p w14:paraId="1003B898" w14:textId="77777777" w:rsidR="004337AB" w:rsidRPr="00FB6364" w:rsidRDefault="004337AB" w:rsidP="004337AB">
      <w:pPr>
        <w:pStyle w:val="CBPalinea"/>
        <w:jc w:val="center"/>
        <w:rPr>
          <w:sz w:val="24"/>
        </w:rPr>
      </w:pPr>
    </w:p>
    <w:p w14:paraId="79CD5C48" w14:textId="77777777" w:rsidR="004337AB" w:rsidRPr="00FB6364" w:rsidRDefault="004337AB" w:rsidP="004337AB">
      <w:pPr>
        <w:pStyle w:val="CBPalinea"/>
        <w:jc w:val="center"/>
        <w:rPr>
          <w:sz w:val="24"/>
        </w:rPr>
      </w:pPr>
      <w:r>
        <w:rPr>
          <w:sz w:val="24"/>
        </w:rPr>
        <w:t>Gemeente Winterswijk</w:t>
      </w:r>
    </w:p>
    <w:p w14:paraId="49EBD91E" w14:textId="77777777" w:rsidR="004337AB" w:rsidRDefault="004337AB" w:rsidP="004337AB">
      <w:pPr>
        <w:pStyle w:val="CBPalinea"/>
        <w:jc w:val="center"/>
        <w:rPr>
          <w:sz w:val="24"/>
        </w:rPr>
      </w:pPr>
    </w:p>
    <w:p w14:paraId="3D4AB430" w14:textId="74484E24" w:rsidR="004337AB" w:rsidRDefault="004337AB" w:rsidP="004337AB">
      <w:pPr>
        <w:pStyle w:val="CBPalinea"/>
        <w:jc w:val="center"/>
        <w:rPr>
          <w:sz w:val="24"/>
        </w:rPr>
      </w:pPr>
      <w:r w:rsidRPr="00FB6364">
        <w:rPr>
          <w:sz w:val="24"/>
        </w:rPr>
        <w:t>Referentienummer aanbestedende dienst:</w:t>
      </w:r>
      <w:r w:rsidR="00AB5349">
        <w:rPr>
          <w:sz w:val="24"/>
        </w:rPr>
        <w:t xml:space="preserve"> </w:t>
      </w:r>
      <w:proofErr w:type="spellStart"/>
      <w:r w:rsidR="00AB5349">
        <w:rPr>
          <w:sz w:val="24"/>
        </w:rPr>
        <w:t>Tenderned</w:t>
      </w:r>
      <w:proofErr w:type="spellEnd"/>
      <w:r w:rsidR="00AB5349">
        <w:rPr>
          <w:sz w:val="24"/>
        </w:rPr>
        <w:t xml:space="preserve"> kenmerk:</w:t>
      </w:r>
      <w:r w:rsidR="00F60686">
        <w:rPr>
          <w:sz w:val="24"/>
        </w:rPr>
        <w:t>TN507690</w:t>
      </w:r>
      <w:r w:rsidRPr="00FB6364">
        <w:rPr>
          <w:sz w:val="24"/>
        </w:rPr>
        <w:t xml:space="preserve"> </w:t>
      </w:r>
      <w:r w:rsidR="0068206B">
        <w:rPr>
          <w:sz w:val="24"/>
        </w:rPr>
        <w:t>/</w:t>
      </w:r>
      <w:r w:rsidR="00AB5349">
        <w:rPr>
          <w:sz w:val="24"/>
        </w:rPr>
        <w:t xml:space="preserve"> zaaknummer: </w:t>
      </w:r>
      <w:r w:rsidR="00F339ED">
        <w:rPr>
          <w:sz w:val="24"/>
        </w:rPr>
        <w:t>2312080</w:t>
      </w:r>
    </w:p>
    <w:p w14:paraId="507024B5" w14:textId="77777777" w:rsidR="001B74CF" w:rsidRDefault="001B74CF" w:rsidP="004337AB">
      <w:pPr>
        <w:pStyle w:val="CBPalinea"/>
        <w:jc w:val="center"/>
        <w:rPr>
          <w:sz w:val="24"/>
        </w:rPr>
      </w:pPr>
    </w:p>
    <w:p w14:paraId="35453D25" w14:textId="77777777" w:rsidR="001B74CF" w:rsidRDefault="001B74CF" w:rsidP="004337AB">
      <w:pPr>
        <w:pStyle w:val="CBPalinea"/>
        <w:jc w:val="center"/>
        <w:rPr>
          <w:sz w:val="24"/>
        </w:rPr>
      </w:pPr>
    </w:p>
    <w:p w14:paraId="1C58DDCD" w14:textId="77777777" w:rsidR="001B74CF" w:rsidRDefault="001B74CF" w:rsidP="004337AB">
      <w:pPr>
        <w:pStyle w:val="CBPalinea"/>
        <w:jc w:val="center"/>
      </w:pPr>
    </w:p>
    <w:sdt>
      <w:sdtPr>
        <w:rPr>
          <w:rFonts w:asciiTheme="minorHAnsi" w:eastAsiaTheme="minorHAnsi" w:hAnsiTheme="minorHAnsi" w:cstheme="minorBidi"/>
          <w:color w:val="auto"/>
          <w:sz w:val="22"/>
          <w:szCs w:val="22"/>
          <w:lang w:eastAsia="en-US"/>
        </w:rPr>
        <w:id w:val="-1942830746"/>
        <w:docPartObj>
          <w:docPartGallery w:val="Table of Contents"/>
          <w:docPartUnique/>
        </w:docPartObj>
      </w:sdtPr>
      <w:sdtEndPr>
        <w:rPr>
          <w:b/>
          <w:bCs/>
        </w:rPr>
      </w:sdtEndPr>
      <w:sdtContent>
        <w:p w14:paraId="68560084" w14:textId="265245C1" w:rsidR="00D40BC7" w:rsidRPr="00A76B59" w:rsidRDefault="00D40BC7">
          <w:pPr>
            <w:pStyle w:val="Kopvaninhoudsopgave"/>
            <w:rPr>
              <w:rStyle w:val="Kop1Char"/>
              <w:color w:val="auto"/>
            </w:rPr>
          </w:pPr>
          <w:r w:rsidRPr="00A76B59">
            <w:rPr>
              <w:rStyle w:val="Kop1Char"/>
              <w:color w:val="auto"/>
            </w:rPr>
            <w:t>Inhoudsopgave</w:t>
          </w:r>
        </w:p>
        <w:p w14:paraId="389E42C5" w14:textId="6C7E4940" w:rsidR="004472B6" w:rsidRDefault="00D40BC7">
          <w:pPr>
            <w:pStyle w:val="Inhopg1"/>
            <w:tabs>
              <w:tab w:val="right" w:leader="dot" w:pos="9062"/>
            </w:tabs>
            <w:rPr>
              <w:rFonts w:eastAsiaTheme="minorEastAsia"/>
              <w:noProof/>
              <w:kern w:val="2"/>
              <w:sz w:val="24"/>
              <w:szCs w:val="24"/>
              <w:lang w:eastAsia="nl-NL"/>
              <w14:ligatures w14:val="standardContextual"/>
            </w:rPr>
          </w:pPr>
          <w:r>
            <w:fldChar w:fldCharType="begin"/>
          </w:r>
          <w:r>
            <w:instrText xml:space="preserve"> TOC \o "1-3" \h \z \u </w:instrText>
          </w:r>
          <w:r>
            <w:fldChar w:fldCharType="separate"/>
          </w:r>
          <w:hyperlink w:anchor="_Toc188878134" w:history="1">
            <w:r w:rsidR="004472B6" w:rsidRPr="008C6931">
              <w:rPr>
                <w:rStyle w:val="Hyperlink"/>
                <w:noProof/>
              </w:rPr>
              <w:t>Inleiding</w:t>
            </w:r>
            <w:r w:rsidR="004472B6">
              <w:rPr>
                <w:noProof/>
                <w:webHidden/>
              </w:rPr>
              <w:tab/>
            </w:r>
            <w:r w:rsidR="004472B6">
              <w:rPr>
                <w:noProof/>
                <w:webHidden/>
              </w:rPr>
              <w:fldChar w:fldCharType="begin"/>
            </w:r>
            <w:r w:rsidR="004472B6">
              <w:rPr>
                <w:noProof/>
                <w:webHidden/>
              </w:rPr>
              <w:instrText xml:space="preserve"> PAGEREF _Toc188878134 \h </w:instrText>
            </w:r>
            <w:r w:rsidR="004472B6">
              <w:rPr>
                <w:noProof/>
                <w:webHidden/>
              </w:rPr>
            </w:r>
            <w:r w:rsidR="004472B6">
              <w:rPr>
                <w:noProof/>
                <w:webHidden/>
              </w:rPr>
              <w:fldChar w:fldCharType="separate"/>
            </w:r>
            <w:r w:rsidR="004472B6">
              <w:rPr>
                <w:noProof/>
                <w:webHidden/>
              </w:rPr>
              <w:t>4</w:t>
            </w:r>
            <w:r w:rsidR="004472B6">
              <w:rPr>
                <w:noProof/>
                <w:webHidden/>
              </w:rPr>
              <w:fldChar w:fldCharType="end"/>
            </w:r>
          </w:hyperlink>
        </w:p>
        <w:p w14:paraId="2A74506A" w14:textId="70C5B3EC" w:rsidR="004472B6" w:rsidRDefault="004472B6">
          <w:pPr>
            <w:pStyle w:val="Inhopg1"/>
            <w:tabs>
              <w:tab w:val="right" w:leader="dot" w:pos="9062"/>
            </w:tabs>
            <w:rPr>
              <w:rFonts w:eastAsiaTheme="minorEastAsia"/>
              <w:noProof/>
              <w:kern w:val="2"/>
              <w:sz w:val="24"/>
              <w:szCs w:val="24"/>
              <w:lang w:eastAsia="nl-NL"/>
              <w14:ligatures w14:val="standardContextual"/>
            </w:rPr>
          </w:pPr>
          <w:hyperlink w:anchor="_Toc188878135" w:history="1">
            <w:r w:rsidRPr="008C6931">
              <w:rPr>
                <w:rStyle w:val="Hyperlink"/>
                <w:noProof/>
              </w:rPr>
              <w:t>Definities</w:t>
            </w:r>
            <w:r>
              <w:rPr>
                <w:noProof/>
                <w:webHidden/>
              </w:rPr>
              <w:tab/>
            </w:r>
            <w:r>
              <w:rPr>
                <w:noProof/>
                <w:webHidden/>
              </w:rPr>
              <w:fldChar w:fldCharType="begin"/>
            </w:r>
            <w:r>
              <w:rPr>
                <w:noProof/>
                <w:webHidden/>
              </w:rPr>
              <w:instrText xml:space="preserve"> PAGEREF _Toc188878135 \h </w:instrText>
            </w:r>
            <w:r>
              <w:rPr>
                <w:noProof/>
                <w:webHidden/>
              </w:rPr>
            </w:r>
            <w:r>
              <w:rPr>
                <w:noProof/>
                <w:webHidden/>
              </w:rPr>
              <w:fldChar w:fldCharType="separate"/>
            </w:r>
            <w:r>
              <w:rPr>
                <w:noProof/>
                <w:webHidden/>
              </w:rPr>
              <w:t>5</w:t>
            </w:r>
            <w:r>
              <w:rPr>
                <w:noProof/>
                <w:webHidden/>
              </w:rPr>
              <w:fldChar w:fldCharType="end"/>
            </w:r>
          </w:hyperlink>
        </w:p>
        <w:p w14:paraId="4B3DCBF9" w14:textId="7C7C2569" w:rsidR="004472B6" w:rsidRDefault="004472B6">
          <w:pPr>
            <w:pStyle w:val="Inhopg1"/>
            <w:tabs>
              <w:tab w:val="left" w:pos="440"/>
              <w:tab w:val="right" w:leader="dot" w:pos="9062"/>
            </w:tabs>
            <w:rPr>
              <w:rFonts w:eastAsiaTheme="minorEastAsia"/>
              <w:noProof/>
              <w:kern w:val="2"/>
              <w:sz w:val="24"/>
              <w:szCs w:val="24"/>
              <w:lang w:eastAsia="nl-NL"/>
              <w14:ligatures w14:val="standardContextual"/>
            </w:rPr>
          </w:pPr>
          <w:hyperlink w:anchor="_Toc188878136" w:history="1">
            <w:r w:rsidRPr="008C6931">
              <w:rPr>
                <w:rStyle w:val="Hyperlink"/>
                <w:noProof/>
              </w:rPr>
              <w:t>1</w:t>
            </w:r>
            <w:r>
              <w:rPr>
                <w:rFonts w:eastAsiaTheme="minorEastAsia"/>
                <w:noProof/>
                <w:kern w:val="2"/>
                <w:sz w:val="24"/>
                <w:szCs w:val="24"/>
                <w:lang w:eastAsia="nl-NL"/>
                <w14:ligatures w14:val="standardContextual"/>
              </w:rPr>
              <w:tab/>
            </w:r>
            <w:r w:rsidRPr="008C6931">
              <w:rPr>
                <w:rStyle w:val="Hyperlink"/>
                <w:noProof/>
              </w:rPr>
              <w:t>Omschrijving opdracht(gever)</w:t>
            </w:r>
            <w:r>
              <w:rPr>
                <w:noProof/>
                <w:webHidden/>
              </w:rPr>
              <w:tab/>
            </w:r>
            <w:r>
              <w:rPr>
                <w:noProof/>
                <w:webHidden/>
              </w:rPr>
              <w:fldChar w:fldCharType="begin"/>
            </w:r>
            <w:r>
              <w:rPr>
                <w:noProof/>
                <w:webHidden/>
              </w:rPr>
              <w:instrText xml:space="preserve"> PAGEREF _Toc188878136 \h </w:instrText>
            </w:r>
            <w:r>
              <w:rPr>
                <w:noProof/>
                <w:webHidden/>
              </w:rPr>
            </w:r>
            <w:r>
              <w:rPr>
                <w:noProof/>
                <w:webHidden/>
              </w:rPr>
              <w:fldChar w:fldCharType="separate"/>
            </w:r>
            <w:r>
              <w:rPr>
                <w:noProof/>
                <w:webHidden/>
              </w:rPr>
              <w:t>6</w:t>
            </w:r>
            <w:r>
              <w:rPr>
                <w:noProof/>
                <w:webHidden/>
              </w:rPr>
              <w:fldChar w:fldCharType="end"/>
            </w:r>
          </w:hyperlink>
        </w:p>
        <w:p w14:paraId="1CC6E4A7" w14:textId="45BCE052"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37" w:history="1">
            <w:r w:rsidRPr="008C6931">
              <w:rPr>
                <w:rStyle w:val="Hyperlink"/>
                <w:noProof/>
              </w:rPr>
              <w:t>1.1</w:t>
            </w:r>
            <w:r>
              <w:rPr>
                <w:rFonts w:eastAsiaTheme="minorEastAsia"/>
                <w:noProof/>
                <w:kern w:val="2"/>
                <w:sz w:val="24"/>
                <w:szCs w:val="24"/>
                <w:lang w:eastAsia="nl-NL"/>
                <w14:ligatures w14:val="standardContextual"/>
              </w:rPr>
              <w:tab/>
            </w:r>
            <w:r w:rsidRPr="008C6931">
              <w:rPr>
                <w:rStyle w:val="Hyperlink"/>
                <w:noProof/>
              </w:rPr>
              <w:t>Inhoud van de opdracht</w:t>
            </w:r>
            <w:r>
              <w:rPr>
                <w:noProof/>
                <w:webHidden/>
              </w:rPr>
              <w:tab/>
            </w:r>
            <w:r>
              <w:rPr>
                <w:noProof/>
                <w:webHidden/>
              </w:rPr>
              <w:fldChar w:fldCharType="begin"/>
            </w:r>
            <w:r>
              <w:rPr>
                <w:noProof/>
                <w:webHidden/>
              </w:rPr>
              <w:instrText xml:space="preserve"> PAGEREF _Toc188878137 \h </w:instrText>
            </w:r>
            <w:r>
              <w:rPr>
                <w:noProof/>
                <w:webHidden/>
              </w:rPr>
            </w:r>
            <w:r>
              <w:rPr>
                <w:noProof/>
                <w:webHidden/>
              </w:rPr>
              <w:fldChar w:fldCharType="separate"/>
            </w:r>
            <w:r>
              <w:rPr>
                <w:noProof/>
                <w:webHidden/>
              </w:rPr>
              <w:t>6</w:t>
            </w:r>
            <w:r>
              <w:rPr>
                <w:noProof/>
                <w:webHidden/>
              </w:rPr>
              <w:fldChar w:fldCharType="end"/>
            </w:r>
          </w:hyperlink>
        </w:p>
        <w:p w14:paraId="153EA24D" w14:textId="1B531020"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38" w:history="1">
            <w:r w:rsidRPr="008C6931">
              <w:rPr>
                <w:rStyle w:val="Hyperlink"/>
                <w:noProof/>
              </w:rPr>
              <w:t>1.2</w:t>
            </w:r>
            <w:r>
              <w:rPr>
                <w:rFonts w:eastAsiaTheme="minorEastAsia"/>
                <w:noProof/>
                <w:kern w:val="2"/>
                <w:sz w:val="24"/>
                <w:szCs w:val="24"/>
                <w:lang w:eastAsia="nl-NL"/>
                <w14:ligatures w14:val="standardContextual"/>
              </w:rPr>
              <w:tab/>
            </w:r>
            <w:r w:rsidRPr="008C6931">
              <w:rPr>
                <w:rStyle w:val="Hyperlink"/>
                <w:noProof/>
              </w:rPr>
              <w:t>De overeenkomst</w:t>
            </w:r>
            <w:r>
              <w:rPr>
                <w:noProof/>
                <w:webHidden/>
              </w:rPr>
              <w:tab/>
            </w:r>
            <w:r>
              <w:rPr>
                <w:noProof/>
                <w:webHidden/>
              </w:rPr>
              <w:fldChar w:fldCharType="begin"/>
            </w:r>
            <w:r>
              <w:rPr>
                <w:noProof/>
                <w:webHidden/>
              </w:rPr>
              <w:instrText xml:space="preserve"> PAGEREF _Toc188878138 \h </w:instrText>
            </w:r>
            <w:r>
              <w:rPr>
                <w:noProof/>
                <w:webHidden/>
              </w:rPr>
            </w:r>
            <w:r>
              <w:rPr>
                <w:noProof/>
                <w:webHidden/>
              </w:rPr>
              <w:fldChar w:fldCharType="separate"/>
            </w:r>
            <w:r>
              <w:rPr>
                <w:noProof/>
                <w:webHidden/>
              </w:rPr>
              <w:t>6</w:t>
            </w:r>
            <w:r>
              <w:rPr>
                <w:noProof/>
                <w:webHidden/>
              </w:rPr>
              <w:fldChar w:fldCharType="end"/>
            </w:r>
          </w:hyperlink>
        </w:p>
        <w:p w14:paraId="1EE53054" w14:textId="086E375C"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39" w:history="1">
            <w:r w:rsidRPr="008C6931">
              <w:rPr>
                <w:rStyle w:val="Hyperlink"/>
                <w:noProof/>
              </w:rPr>
              <w:t>1.3</w:t>
            </w:r>
            <w:r>
              <w:rPr>
                <w:rFonts w:eastAsiaTheme="minorEastAsia"/>
                <w:noProof/>
                <w:kern w:val="2"/>
                <w:sz w:val="24"/>
                <w:szCs w:val="24"/>
                <w:lang w:eastAsia="nl-NL"/>
                <w14:ligatures w14:val="standardContextual"/>
              </w:rPr>
              <w:tab/>
            </w:r>
            <w:r w:rsidRPr="008C6931">
              <w:rPr>
                <w:rStyle w:val="Hyperlink"/>
                <w:noProof/>
              </w:rPr>
              <w:t>Beschrijving Gemeente Winterswijk</w:t>
            </w:r>
            <w:r>
              <w:rPr>
                <w:noProof/>
                <w:webHidden/>
              </w:rPr>
              <w:tab/>
            </w:r>
            <w:r>
              <w:rPr>
                <w:noProof/>
                <w:webHidden/>
              </w:rPr>
              <w:fldChar w:fldCharType="begin"/>
            </w:r>
            <w:r>
              <w:rPr>
                <w:noProof/>
                <w:webHidden/>
              </w:rPr>
              <w:instrText xml:space="preserve"> PAGEREF _Toc188878139 \h </w:instrText>
            </w:r>
            <w:r>
              <w:rPr>
                <w:noProof/>
                <w:webHidden/>
              </w:rPr>
            </w:r>
            <w:r>
              <w:rPr>
                <w:noProof/>
                <w:webHidden/>
              </w:rPr>
              <w:fldChar w:fldCharType="separate"/>
            </w:r>
            <w:r>
              <w:rPr>
                <w:noProof/>
                <w:webHidden/>
              </w:rPr>
              <w:t>6</w:t>
            </w:r>
            <w:r>
              <w:rPr>
                <w:noProof/>
                <w:webHidden/>
              </w:rPr>
              <w:fldChar w:fldCharType="end"/>
            </w:r>
          </w:hyperlink>
        </w:p>
        <w:p w14:paraId="597BBD83" w14:textId="03A06AB9" w:rsidR="004472B6" w:rsidRDefault="004472B6">
          <w:pPr>
            <w:pStyle w:val="Inhopg1"/>
            <w:tabs>
              <w:tab w:val="left" w:pos="440"/>
              <w:tab w:val="right" w:leader="dot" w:pos="9062"/>
            </w:tabs>
            <w:rPr>
              <w:rFonts w:eastAsiaTheme="minorEastAsia"/>
              <w:noProof/>
              <w:kern w:val="2"/>
              <w:sz w:val="24"/>
              <w:szCs w:val="24"/>
              <w:lang w:eastAsia="nl-NL"/>
              <w14:ligatures w14:val="standardContextual"/>
            </w:rPr>
          </w:pPr>
          <w:hyperlink w:anchor="_Toc188878140" w:history="1">
            <w:r w:rsidRPr="008C6931">
              <w:rPr>
                <w:rStyle w:val="Hyperlink"/>
                <w:noProof/>
              </w:rPr>
              <w:t>2</w:t>
            </w:r>
            <w:r>
              <w:rPr>
                <w:rFonts w:eastAsiaTheme="minorEastAsia"/>
                <w:noProof/>
                <w:kern w:val="2"/>
                <w:sz w:val="24"/>
                <w:szCs w:val="24"/>
                <w:lang w:eastAsia="nl-NL"/>
                <w14:ligatures w14:val="standardContextual"/>
              </w:rPr>
              <w:tab/>
            </w:r>
            <w:r w:rsidRPr="008C6931">
              <w:rPr>
                <w:rStyle w:val="Hyperlink"/>
                <w:noProof/>
              </w:rPr>
              <w:t>Aanbestedingsprocedure</w:t>
            </w:r>
            <w:r>
              <w:rPr>
                <w:noProof/>
                <w:webHidden/>
              </w:rPr>
              <w:tab/>
            </w:r>
            <w:r>
              <w:rPr>
                <w:noProof/>
                <w:webHidden/>
              </w:rPr>
              <w:fldChar w:fldCharType="begin"/>
            </w:r>
            <w:r>
              <w:rPr>
                <w:noProof/>
                <w:webHidden/>
              </w:rPr>
              <w:instrText xml:space="preserve"> PAGEREF _Toc188878140 \h </w:instrText>
            </w:r>
            <w:r>
              <w:rPr>
                <w:noProof/>
                <w:webHidden/>
              </w:rPr>
            </w:r>
            <w:r>
              <w:rPr>
                <w:noProof/>
                <w:webHidden/>
              </w:rPr>
              <w:fldChar w:fldCharType="separate"/>
            </w:r>
            <w:r>
              <w:rPr>
                <w:noProof/>
                <w:webHidden/>
              </w:rPr>
              <w:t>8</w:t>
            </w:r>
            <w:r>
              <w:rPr>
                <w:noProof/>
                <w:webHidden/>
              </w:rPr>
              <w:fldChar w:fldCharType="end"/>
            </w:r>
          </w:hyperlink>
        </w:p>
        <w:p w14:paraId="7B2230DD" w14:textId="6AAC378E"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41" w:history="1">
            <w:r w:rsidRPr="008C6931">
              <w:rPr>
                <w:rStyle w:val="Hyperlink"/>
                <w:noProof/>
              </w:rPr>
              <w:t>2.1</w:t>
            </w:r>
            <w:r>
              <w:rPr>
                <w:rFonts w:eastAsiaTheme="minorEastAsia"/>
                <w:noProof/>
                <w:kern w:val="2"/>
                <w:sz w:val="24"/>
                <w:szCs w:val="24"/>
                <w:lang w:eastAsia="nl-NL"/>
                <w14:ligatures w14:val="standardContextual"/>
              </w:rPr>
              <w:tab/>
            </w:r>
            <w:r w:rsidRPr="008C6931">
              <w:rPr>
                <w:rStyle w:val="Hyperlink"/>
                <w:noProof/>
              </w:rPr>
              <w:t>Geheimhouding</w:t>
            </w:r>
            <w:r>
              <w:rPr>
                <w:noProof/>
                <w:webHidden/>
              </w:rPr>
              <w:tab/>
            </w:r>
            <w:r>
              <w:rPr>
                <w:noProof/>
                <w:webHidden/>
              </w:rPr>
              <w:fldChar w:fldCharType="begin"/>
            </w:r>
            <w:r>
              <w:rPr>
                <w:noProof/>
                <w:webHidden/>
              </w:rPr>
              <w:instrText xml:space="preserve"> PAGEREF _Toc188878141 \h </w:instrText>
            </w:r>
            <w:r>
              <w:rPr>
                <w:noProof/>
                <w:webHidden/>
              </w:rPr>
            </w:r>
            <w:r>
              <w:rPr>
                <w:noProof/>
                <w:webHidden/>
              </w:rPr>
              <w:fldChar w:fldCharType="separate"/>
            </w:r>
            <w:r>
              <w:rPr>
                <w:noProof/>
                <w:webHidden/>
              </w:rPr>
              <w:t>8</w:t>
            </w:r>
            <w:r>
              <w:rPr>
                <w:noProof/>
                <w:webHidden/>
              </w:rPr>
              <w:fldChar w:fldCharType="end"/>
            </w:r>
          </w:hyperlink>
        </w:p>
        <w:p w14:paraId="69B98C2A" w14:textId="5FEA53E9"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42" w:history="1">
            <w:r w:rsidRPr="008C6931">
              <w:rPr>
                <w:rStyle w:val="Hyperlink"/>
                <w:noProof/>
              </w:rPr>
              <w:t>2.2</w:t>
            </w:r>
            <w:r>
              <w:rPr>
                <w:rFonts w:eastAsiaTheme="minorEastAsia"/>
                <w:noProof/>
                <w:kern w:val="2"/>
                <w:sz w:val="24"/>
                <w:szCs w:val="24"/>
                <w:lang w:eastAsia="nl-NL"/>
                <w14:ligatures w14:val="standardContextual"/>
              </w:rPr>
              <w:tab/>
            </w:r>
            <w:r w:rsidRPr="008C6931">
              <w:rPr>
                <w:rStyle w:val="Hyperlink"/>
                <w:noProof/>
              </w:rPr>
              <w:t>Communicatie</w:t>
            </w:r>
            <w:r>
              <w:rPr>
                <w:noProof/>
                <w:webHidden/>
              </w:rPr>
              <w:tab/>
            </w:r>
            <w:r>
              <w:rPr>
                <w:noProof/>
                <w:webHidden/>
              </w:rPr>
              <w:fldChar w:fldCharType="begin"/>
            </w:r>
            <w:r>
              <w:rPr>
                <w:noProof/>
                <w:webHidden/>
              </w:rPr>
              <w:instrText xml:space="preserve"> PAGEREF _Toc188878142 \h </w:instrText>
            </w:r>
            <w:r>
              <w:rPr>
                <w:noProof/>
                <w:webHidden/>
              </w:rPr>
            </w:r>
            <w:r>
              <w:rPr>
                <w:noProof/>
                <w:webHidden/>
              </w:rPr>
              <w:fldChar w:fldCharType="separate"/>
            </w:r>
            <w:r>
              <w:rPr>
                <w:noProof/>
                <w:webHidden/>
              </w:rPr>
              <w:t>8</w:t>
            </w:r>
            <w:r>
              <w:rPr>
                <w:noProof/>
                <w:webHidden/>
              </w:rPr>
              <w:fldChar w:fldCharType="end"/>
            </w:r>
          </w:hyperlink>
        </w:p>
        <w:p w14:paraId="0E430718" w14:textId="582EC7B4"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43" w:history="1">
            <w:r w:rsidRPr="008C6931">
              <w:rPr>
                <w:rStyle w:val="Hyperlink"/>
                <w:noProof/>
              </w:rPr>
              <w:t>2.3</w:t>
            </w:r>
            <w:r>
              <w:rPr>
                <w:rFonts w:eastAsiaTheme="minorEastAsia"/>
                <w:noProof/>
                <w:kern w:val="2"/>
                <w:sz w:val="24"/>
                <w:szCs w:val="24"/>
                <w:lang w:eastAsia="nl-NL"/>
                <w14:ligatures w14:val="standardContextual"/>
              </w:rPr>
              <w:tab/>
            </w:r>
            <w:r w:rsidRPr="008C6931">
              <w:rPr>
                <w:rStyle w:val="Hyperlink"/>
                <w:noProof/>
              </w:rPr>
              <w:t>Planning</w:t>
            </w:r>
            <w:r>
              <w:rPr>
                <w:noProof/>
                <w:webHidden/>
              </w:rPr>
              <w:tab/>
            </w:r>
            <w:r>
              <w:rPr>
                <w:noProof/>
                <w:webHidden/>
              </w:rPr>
              <w:fldChar w:fldCharType="begin"/>
            </w:r>
            <w:r>
              <w:rPr>
                <w:noProof/>
                <w:webHidden/>
              </w:rPr>
              <w:instrText xml:space="preserve"> PAGEREF _Toc188878143 \h </w:instrText>
            </w:r>
            <w:r>
              <w:rPr>
                <w:noProof/>
                <w:webHidden/>
              </w:rPr>
            </w:r>
            <w:r>
              <w:rPr>
                <w:noProof/>
                <w:webHidden/>
              </w:rPr>
              <w:fldChar w:fldCharType="separate"/>
            </w:r>
            <w:r>
              <w:rPr>
                <w:noProof/>
                <w:webHidden/>
              </w:rPr>
              <w:t>8</w:t>
            </w:r>
            <w:r>
              <w:rPr>
                <w:noProof/>
                <w:webHidden/>
              </w:rPr>
              <w:fldChar w:fldCharType="end"/>
            </w:r>
          </w:hyperlink>
        </w:p>
        <w:p w14:paraId="3C73E369" w14:textId="7B11AF7D"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44" w:history="1">
            <w:r w:rsidRPr="008C6931">
              <w:rPr>
                <w:rStyle w:val="Hyperlink"/>
                <w:noProof/>
              </w:rPr>
              <w:t>2.4</w:t>
            </w:r>
            <w:r>
              <w:rPr>
                <w:rFonts w:eastAsiaTheme="minorEastAsia"/>
                <w:noProof/>
                <w:kern w:val="2"/>
                <w:sz w:val="24"/>
                <w:szCs w:val="24"/>
                <w:lang w:eastAsia="nl-NL"/>
                <w14:ligatures w14:val="standardContextual"/>
              </w:rPr>
              <w:tab/>
            </w:r>
            <w:r w:rsidRPr="008C6931">
              <w:rPr>
                <w:rStyle w:val="Hyperlink"/>
                <w:noProof/>
              </w:rPr>
              <w:t>Nota van inlichtingen</w:t>
            </w:r>
            <w:r>
              <w:rPr>
                <w:noProof/>
                <w:webHidden/>
              </w:rPr>
              <w:tab/>
            </w:r>
            <w:r>
              <w:rPr>
                <w:noProof/>
                <w:webHidden/>
              </w:rPr>
              <w:fldChar w:fldCharType="begin"/>
            </w:r>
            <w:r>
              <w:rPr>
                <w:noProof/>
                <w:webHidden/>
              </w:rPr>
              <w:instrText xml:space="preserve"> PAGEREF _Toc188878144 \h </w:instrText>
            </w:r>
            <w:r>
              <w:rPr>
                <w:noProof/>
                <w:webHidden/>
              </w:rPr>
            </w:r>
            <w:r>
              <w:rPr>
                <w:noProof/>
                <w:webHidden/>
              </w:rPr>
              <w:fldChar w:fldCharType="separate"/>
            </w:r>
            <w:r>
              <w:rPr>
                <w:noProof/>
                <w:webHidden/>
              </w:rPr>
              <w:t>8</w:t>
            </w:r>
            <w:r>
              <w:rPr>
                <w:noProof/>
                <w:webHidden/>
              </w:rPr>
              <w:fldChar w:fldCharType="end"/>
            </w:r>
          </w:hyperlink>
        </w:p>
        <w:p w14:paraId="44E7F5C1" w14:textId="44C3EE86"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45" w:history="1">
            <w:r w:rsidRPr="008C6931">
              <w:rPr>
                <w:rStyle w:val="Hyperlink"/>
                <w:noProof/>
              </w:rPr>
              <w:t>2.5</w:t>
            </w:r>
            <w:r>
              <w:rPr>
                <w:rFonts w:eastAsiaTheme="minorEastAsia"/>
                <w:noProof/>
                <w:kern w:val="2"/>
                <w:sz w:val="24"/>
                <w:szCs w:val="24"/>
                <w:lang w:eastAsia="nl-NL"/>
                <w14:ligatures w14:val="standardContextual"/>
              </w:rPr>
              <w:tab/>
            </w:r>
            <w:r w:rsidRPr="008C6931">
              <w:rPr>
                <w:rStyle w:val="Hyperlink"/>
                <w:noProof/>
              </w:rPr>
              <w:t>Indien (documenten bij) inschrijving</w:t>
            </w:r>
            <w:r>
              <w:rPr>
                <w:noProof/>
                <w:webHidden/>
              </w:rPr>
              <w:tab/>
            </w:r>
            <w:r>
              <w:rPr>
                <w:noProof/>
                <w:webHidden/>
              </w:rPr>
              <w:fldChar w:fldCharType="begin"/>
            </w:r>
            <w:r>
              <w:rPr>
                <w:noProof/>
                <w:webHidden/>
              </w:rPr>
              <w:instrText xml:space="preserve"> PAGEREF _Toc188878145 \h </w:instrText>
            </w:r>
            <w:r>
              <w:rPr>
                <w:noProof/>
                <w:webHidden/>
              </w:rPr>
            </w:r>
            <w:r>
              <w:rPr>
                <w:noProof/>
                <w:webHidden/>
              </w:rPr>
              <w:fldChar w:fldCharType="separate"/>
            </w:r>
            <w:r>
              <w:rPr>
                <w:noProof/>
                <w:webHidden/>
              </w:rPr>
              <w:t>9</w:t>
            </w:r>
            <w:r>
              <w:rPr>
                <w:noProof/>
                <w:webHidden/>
              </w:rPr>
              <w:fldChar w:fldCharType="end"/>
            </w:r>
          </w:hyperlink>
        </w:p>
        <w:p w14:paraId="11CBD950" w14:textId="45E76A49"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46" w:history="1">
            <w:r w:rsidRPr="008C6931">
              <w:rPr>
                <w:rStyle w:val="Hyperlink"/>
                <w:noProof/>
              </w:rPr>
              <w:t>2.6</w:t>
            </w:r>
            <w:r>
              <w:rPr>
                <w:rFonts w:eastAsiaTheme="minorEastAsia"/>
                <w:noProof/>
                <w:kern w:val="2"/>
                <w:sz w:val="24"/>
                <w:szCs w:val="24"/>
                <w:lang w:eastAsia="nl-NL"/>
                <w14:ligatures w14:val="standardContextual"/>
              </w:rPr>
              <w:tab/>
            </w:r>
            <w:r w:rsidRPr="008C6931">
              <w:rPr>
                <w:rStyle w:val="Hyperlink"/>
                <w:noProof/>
              </w:rPr>
              <w:t>Storingen</w:t>
            </w:r>
            <w:r>
              <w:rPr>
                <w:noProof/>
                <w:webHidden/>
              </w:rPr>
              <w:tab/>
            </w:r>
            <w:r>
              <w:rPr>
                <w:noProof/>
                <w:webHidden/>
              </w:rPr>
              <w:fldChar w:fldCharType="begin"/>
            </w:r>
            <w:r>
              <w:rPr>
                <w:noProof/>
                <w:webHidden/>
              </w:rPr>
              <w:instrText xml:space="preserve"> PAGEREF _Toc188878146 \h </w:instrText>
            </w:r>
            <w:r>
              <w:rPr>
                <w:noProof/>
                <w:webHidden/>
              </w:rPr>
            </w:r>
            <w:r>
              <w:rPr>
                <w:noProof/>
                <w:webHidden/>
              </w:rPr>
              <w:fldChar w:fldCharType="separate"/>
            </w:r>
            <w:r>
              <w:rPr>
                <w:noProof/>
                <w:webHidden/>
              </w:rPr>
              <w:t>10</w:t>
            </w:r>
            <w:r>
              <w:rPr>
                <w:noProof/>
                <w:webHidden/>
              </w:rPr>
              <w:fldChar w:fldCharType="end"/>
            </w:r>
          </w:hyperlink>
        </w:p>
        <w:p w14:paraId="545C90A0" w14:textId="29E30FFD"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47" w:history="1">
            <w:r w:rsidRPr="008C6931">
              <w:rPr>
                <w:rStyle w:val="Hyperlink"/>
                <w:noProof/>
              </w:rPr>
              <w:t>2.7</w:t>
            </w:r>
            <w:r>
              <w:rPr>
                <w:rFonts w:eastAsiaTheme="minorEastAsia"/>
                <w:noProof/>
                <w:kern w:val="2"/>
                <w:sz w:val="24"/>
                <w:szCs w:val="24"/>
                <w:lang w:eastAsia="nl-NL"/>
                <w14:ligatures w14:val="standardContextual"/>
              </w:rPr>
              <w:tab/>
            </w:r>
            <w:r w:rsidRPr="008C6931">
              <w:rPr>
                <w:rStyle w:val="Hyperlink"/>
                <w:noProof/>
              </w:rPr>
              <w:t>Beoordelingsprocedure</w:t>
            </w:r>
            <w:r>
              <w:rPr>
                <w:noProof/>
                <w:webHidden/>
              </w:rPr>
              <w:tab/>
            </w:r>
            <w:r>
              <w:rPr>
                <w:noProof/>
                <w:webHidden/>
              </w:rPr>
              <w:fldChar w:fldCharType="begin"/>
            </w:r>
            <w:r>
              <w:rPr>
                <w:noProof/>
                <w:webHidden/>
              </w:rPr>
              <w:instrText xml:space="preserve"> PAGEREF _Toc188878147 \h </w:instrText>
            </w:r>
            <w:r>
              <w:rPr>
                <w:noProof/>
                <w:webHidden/>
              </w:rPr>
            </w:r>
            <w:r>
              <w:rPr>
                <w:noProof/>
                <w:webHidden/>
              </w:rPr>
              <w:fldChar w:fldCharType="separate"/>
            </w:r>
            <w:r>
              <w:rPr>
                <w:noProof/>
                <w:webHidden/>
              </w:rPr>
              <w:t>10</w:t>
            </w:r>
            <w:r>
              <w:rPr>
                <w:noProof/>
                <w:webHidden/>
              </w:rPr>
              <w:fldChar w:fldCharType="end"/>
            </w:r>
          </w:hyperlink>
        </w:p>
        <w:p w14:paraId="7E253DA9" w14:textId="2D2E92F3"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48" w:history="1">
            <w:r w:rsidRPr="008C6931">
              <w:rPr>
                <w:rStyle w:val="Hyperlink"/>
                <w:noProof/>
              </w:rPr>
              <w:t>2.8</w:t>
            </w:r>
            <w:r>
              <w:rPr>
                <w:rFonts w:eastAsiaTheme="minorEastAsia"/>
                <w:noProof/>
                <w:kern w:val="2"/>
                <w:sz w:val="24"/>
                <w:szCs w:val="24"/>
                <w:lang w:eastAsia="nl-NL"/>
                <w14:ligatures w14:val="standardContextual"/>
              </w:rPr>
              <w:tab/>
            </w:r>
            <w:r w:rsidRPr="008C6931">
              <w:rPr>
                <w:rStyle w:val="Hyperlink"/>
                <w:noProof/>
              </w:rPr>
              <w:t>Besluitvorming omtrent gunning</w:t>
            </w:r>
            <w:r>
              <w:rPr>
                <w:noProof/>
                <w:webHidden/>
              </w:rPr>
              <w:tab/>
            </w:r>
            <w:r>
              <w:rPr>
                <w:noProof/>
                <w:webHidden/>
              </w:rPr>
              <w:fldChar w:fldCharType="begin"/>
            </w:r>
            <w:r>
              <w:rPr>
                <w:noProof/>
                <w:webHidden/>
              </w:rPr>
              <w:instrText xml:space="preserve"> PAGEREF _Toc188878148 \h </w:instrText>
            </w:r>
            <w:r>
              <w:rPr>
                <w:noProof/>
                <w:webHidden/>
              </w:rPr>
            </w:r>
            <w:r>
              <w:rPr>
                <w:noProof/>
                <w:webHidden/>
              </w:rPr>
              <w:fldChar w:fldCharType="separate"/>
            </w:r>
            <w:r>
              <w:rPr>
                <w:noProof/>
                <w:webHidden/>
              </w:rPr>
              <w:t>12</w:t>
            </w:r>
            <w:r>
              <w:rPr>
                <w:noProof/>
                <w:webHidden/>
              </w:rPr>
              <w:fldChar w:fldCharType="end"/>
            </w:r>
          </w:hyperlink>
        </w:p>
        <w:p w14:paraId="75BB800A" w14:textId="0B352207"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49" w:history="1">
            <w:r w:rsidRPr="008C6931">
              <w:rPr>
                <w:rStyle w:val="Hyperlink"/>
                <w:noProof/>
              </w:rPr>
              <w:t>2.9</w:t>
            </w:r>
            <w:r>
              <w:rPr>
                <w:rFonts w:eastAsiaTheme="minorEastAsia"/>
                <w:noProof/>
                <w:kern w:val="2"/>
                <w:sz w:val="24"/>
                <w:szCs w:val="24"/>
                <w:lang w:eastAsia="nl-NL"/>
                <w14:ligatures w14:val="standardContextual"/>
              </w:rPr>
              <w:tab/>
            </w:r>
            <w:r w:rsidRPr="008C6931">
              <w:rPr>
                <w:rStyle w:val="Hyperlink"/>
                <w:noProof/>
              </w:rPr>
              <w:t>Gestanddoening</w:t>
            </w:r>
            <w:r>
              <w:rPr>
                <w:noProof/>
                <w:webHidden/>
              </w:rPr>
              <w:tab/>
            </w:r>
            <w:r>
              <w:rPr>
                <w:noProof/>
                <w:webHidden/>
              </w:rPr>
              <w:fldChar w:fldCharType="begin"/>
            </w:r>
            <w:r>
              <w:rPr>
                <w:noProof/>
                <w:webHidden/>
              </w:rPr>
              <w:instrText xml:space="preserve"> PAGEREF _Toc188878149 \h </w:instrText>
            </w:r>
            <w:r>
              <w:rPr>
                <w:noProof/>
                <w:webHidden/>
              </w:rPr>
            </w:r>
            <w:r>
              <w:rPr>
                <w:noProof/>
                <w:webHidden/>
              </w:rPr>
              <w:fldChar w:fldCharType="separate"/>
            </w:r>
            <w:r>
              <w:rPr>
                <w:noProof/>
                <w:webHidden/>
              </w:rPr>
              <w:t>12</w:t>
            </w:r>
            <w:r>
              <w:rPr>
                <w:noProof/>
                <w:webHidden/>
              </w:rPr>
              <w:fldChar w:fldCharType="end"/>
            </w:r>
          </w:hyperlink>
        </w:p>
        <w:p w14:paraId="352C0561" w14:textId="75580EB8"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50" w:history="1">
            <w:r w:rsidRPr="008C6931">
              <w:rPr>
                <w:rStyle w:val="Hyperlink"/>
                <w:noProof/>
              </w:rPr>
              <w:t>2.10</w:t>
            </w:r>
            <w:r>
              <w:rPr>
                <w:rFonts w:eastAsiaTheme="minorEastAsia"/>
                <w:noProof/>
                <w:kern w:val="2"/>
                <w:sz w:val="24"/>
                <w:szCs w:val="24"/>
                <w:lang w:eastAsia="nl-NL"/>
                <w14:ligatures w14:val="standardContextual"/>
              </w:rPr>
              <w:tab/>
            </w:r>
            <w:r w:rsidRPr="008C6931">
              <w:rPr>
                <w:rStyle w:val="Hyperlink"/>
                <w:noProof/>
              </w:rPr>
              <w:t>Aansprakelijkheid organisatie</w:t>
            </w:r>
            <w:r>
              <w:rPr>
                <w:noProof/>
                <w:webHidden/>
              </w:rPr>
              <w:tab/>
            </w:r>
            <w:r>
              <w:rPr>
                <w:noProof/>
                <w:webHidden/>
              </w:rPr>
              <w:fldChar w:fldCharType="begin"/>
            </w:r>
            <w:r>
              <w:rPr>
                <w:noProof/>
                <w:webHidden/>
              </w:rPr>
              <w:instrText xml:space="preserve"> PAGEREF _Toc188878150 \h </w:instrText>
            </w:r>
            <w:r>
              <w:rPr>
                <w:noProof/>
                <w:webHidden/>
              </w:rPr>
            </w:r>
            <w:r>
              <w:rPr>
                <w:noProof/>
                <w:webHidden/>
              </w:rPr>
              <w:fldChar w:fldCharType="separate"/>
            </w:r>
            <w:r>
              <w:rPr>
                <w:noProof/>
                <w:webHidden/>
              </w:rPr>
              <w:t>12</w:t>
            </w:r>
            <w:r>
              <w:rPr>
                <w:noProof/>
                <w:webHidden/>
              </w:rPr>
              <w:fldChar w:fldCharType="end"/>
            </w:r>
          </w:hyperlink>
        </w:p>
        <w:p w14:paraId="74D73CEA" w14:textId="7E59D4B6"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51" w:history="1">
            <w:r w:rsidRPr="008C6931">
              <w:rPr>
                <w:rStyle w:val="Hyperlink"/>
                <w:noProof/>
              </w:rPr>
              <w:t>2.11</w:t>
            </w:r>
            <w:r>
              <w:rPr>
                <w:rFonts w:eastAsiaTheme="minorEastAsia"/>
                <w:noProof/>
                <w:kern w:val="2"/>
                <w:sz w:val="24"/>
                <w:szCs w:val="24"/>
                <w:lang w:eastAsia="nl-NL"/>
                <w14:ligatures w14:val="standardContextual"/>
              </w:rPr>
              <w:tab/>
            </w:r>
            <w:r w:rsidRPr="008C6931">
              <w:rPr>
                <w:rStyle w:val="Hyperlink"/>
                <w:noProof/>
              </w:rPr>
              <w:t>Klachten aanbesteding</w:t>
            </w:r>
            <w:r>
              <w:rPr>
                <w:noProof/>
                <w:webHidden/>
              </w:rPr>
              <w:tab/>
            </w:r>
            <w:r>
              <w:rPr>
                <w:noProof/>
                <w:webHidden/>
              </w:rPr>
              <w:fldChar w:fldCharType="begin"/>
            </w:r>
            <w:r>
              <w:rPr>
                <w:noProof/>
                <w:webHidden/>
              </w:rPr>
              <w:instrText xml:space="preserve"> PAGEREF _Toc188878151 \h </w:instrText>
            </w:r>
            <w:r>
              <w:rPr>
                <w:noProof/>
                <w:webHidden/>
              </w:rPr>
            </w:r>
            <w:r>
              <w:rPr>
                <w:noProof/>
                <w:webHidden/>
              </w:rPr>
              <w:fldChar w:fldCharType="separate"/>
            </w:r>
            <w:r>
              <w:rPr>
                <w:noProof/>
                <w:webHidden/>
              </w:rPr>
              <w:t>13</w:t>
            </w:r>
            <w:r>
              <w:rPr>
                <w:noProof/>
                <w:webHidden/>
              </w:rPr>
              <w:fldChar w:fldCharType="end"/>
            </w:r>
          </w:hyperlink>
        </w:p>
        <w:p w14:paraId="0048E5AE" w14:textId="21E2ABE9"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52" w:history="1">
            <w:r w:rsidRPr="008C6931">
              <w:rPr>
                <w:rStyle w:val="Hyperlink"/>
                <w:noProof/>
              </w:rPr>
              <w:t>2.12</w:t>
            </w:r>
            <w:r>
              <w:rPr>
                <w:rFonts w:eastAsiaTheme="minorEastAsia"/>
                <w:noProof/>
                <w:kern w:val="2"/>
                <w:sz w:val="24"/>
                <w:szCs w:val="24"/>
                <w:lang w:eastAsia="nl-NL"/>
                <w14:ligatures w14:val="standardContextual"/>
              </w:rPr>
              <w:tab/>
            </w:r>
            <w:r w:rsidRPr="008C6931">
              <w:rPr>
                <w:rStyle w:val="Hyperlink"/>
                <w:noProof/>
              </w:rPr>
              <w:t>Uitsluitingsgronden</w:t>
            </w:r>
            <w:r>
              <w:rPr>
                <w:noProof/>
                <w:webHidden/>
              </w:rPr>
              <w:tab/>
            </w:r>
            <w:r>
              <w:rPr>
                <w:noProof/>
                <w:webHidden/>
              </w:rPr>
              <w:fldChar w:fldCharType="begin"/>
            </w:r>
            <w:r>
              <w:rPr>
                <w:noProof/>
                <w:webHidden/>
              </w:rPr>
              <w:instrText xml:space="preserve"> PAGEREF _Toc188878152 \h </w:instrText>
            </w:r>
            <w:r>
              <w:rPr>
                <w:noProof/>
                <w:webHidden/>
              </w:rPr>
            </w:r>
            <w:r>
              <w:rPr>
                <w:noProof/>
                <w:webHidden/>
              </w:rPr>
              <w:fldChar w:fldCharType="separate"/>
            </w:r>
            <w:r>
              <w:rPr>
                <w:noProof/>
                <w:webHidden/>
              </w:rPr>
              <w:t>13</w:t>
            </w:r>
            <w:r>
              <w:rPr>
                <w:noProof/>
                <w:webHidden/>
              </w:rPr>
              <w:fldChar w:fldCharType="end"/>
            </w:r>
          </w:hyperlink>
        </w:p>
        <w:p w14:paraId="07A003AE" w14:textId="27E79E17"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53" w:history="1">
            <w:r w:rsidRPr="008C6931">
              <w:rPr>
                <w:rStyle w:val="Hyperlink"/>
                <w:noProof/>
              </w:rPr>
              <w:t>2.13</w:t>
            </w:r>
            <w:r>
              <w:rPr>
                <w:rFonts w:eastAsiaTheme="minorEastAsia"/>
                <w:noProof/>
                <w:kern w:val="2"/>
                <w:sz w:val="24"/>
                <w:szCs w:val="24"/>
                <w:lang w:eastAsia="nl-NL"/>
                <w14:ligatures w14:val="standardContextual"/>
              </w:rPr>
              <w:tab/>
            </w:r>
            <w:r w:rsidRPr="008C6931">
              <w:rPr>
                <w:rStyle w:val="Hyperlink"/>
                <w:noProof/>
              </w:rPr>
              <w:t>Geschiktheidseisen</w:t>
            </w:r>
            <w:r>
              <w:rPr>
                <w:noProof/>
                <w:webHidden/>
              </w:rPr>
              <w:tab/>
            </w:r>
            <w:r>
              <w:rPr>
                <w:noProof/>
                <w:webHidden/>
              </w:rPr>
              <w:fldChar w:fldCharType="begin"/>
            </w:r>
            <w:r>
              <w:rPr>
                <w:noProof/>
                <w:webHidden/>
              </w:rPr>
              <w:instrText xml:space="preserve"> PAGEREF _Toc188878153 \h </w:instrText>
            </w:r>
            <w:r>
              <w:rPr>
                <w:noProof/>
                <w:webHidden/>
              </w:rPr>
            </w:r>
            <w:r>
              <w:rPr>
                <w:noProof/>
                <w:webHidden/>
              </w:rPr>
              <w:fldChar w:fldCharType="separate"/>
            </w:r>
            <w:r>
              <w:rPr>
                <w:noProof/>
                <w:webHidden/>
              </w:rPr>
              <w:t>14</w:t>
            </w:r>
            <w:r>
              <w:rPr>
                <w:noProof/>
                <w:webHidden/>
              </w:rPr>
              <w:fldChar w:fldCharType="end"/>
            </w:r>
          </w:hyperlink>
        </w:p>
        <w:p w14:paraId="20B9D7EC" w14:textId="6682B786" w:rsidR="004472B6" w:rsidRDefault="004472B6">
          <w:pPr>
            <w:pStyle w:val="Inhopg3"/>
            <w:tabs>
              <w:tab w:val="left" w:pos="1440"/>
              <w:tab w:val="right" w:leader="dot" w:pos="9062"/>
            </w:tabs>
            <w:rPr>
              <w:rFonts w:eastAsiaTheme="minorEastAsia"/>
              <w:noProof/>
              <w:kern w:val="2"/>
              <w:sz w:val="24"/>
              <w:szCs w:val="24"/>
              <w:lang w:eastAsia="nl-NL"/>
              <w14:ligatures w14:val="standardContextual"/>
            </w:rPr>
          </w:pPr>
          <w:hyperlink w:anchor="_Toc188878154" w:history="1">
            <w:r w:rsidRPr="008C6931">
              <w:rPr>
                <w:rStyle w:val="Hyperlink"/>
                <w:noProof/>
              </w:rPr>
              <w:t>2.13.1</w:t>
            </w:r>
            <w:r>
              <w:rPr>
                <w:rFonts w:eastAsiaTheme="minorEastAsia"/>
                <w:noProof/>
                <w:kern w:val="2"/>
                <w:sz w:val="24"/>
                <w:szCs w:val="24"/>
                <w:lang w:eastAsia="nl-NL"/>
                <w14:ligatures w14:val="standardContextual"/>
              </w:rPr>
              <w:tab/>
            </w:r>
            <w:r w:rsidRPr="008C6931">
              <w:rPr>
                <w:rStyle w:val="Hyperlink"/>
                <w:noProof/>
              </w:rPr>
              <w:t>Inschrijving handelsregister (beroepsbevoegdheid)</w:t>
            </w:r>
            <w:r>
              <w:rPr>
                <w:noProof/>
                <w:webHidden/>
              </w:rPr>
              <w:tab/>
            </w:r>
            <w:r>
              <w:rPr>
                <w:noProof/>
                <w:webHidden/>
              </w:rPr>
              <w:fldChar w:fldCharType="begin"/>
            </w:r>
            <w:r>
              <w:rPr>
                <w:noProof/>
                <w:webHidden/>
              </w:rPr>
              <w:instrText xml:space="preserve"> PAGEREF _Toc188878154 \h </w:instrText>
            </w:r>
            <w:r>
              <w:rPr>
                <w:noProof/>
                <w:webHidden/>
              </w:rPr>
            </w:r>
            <w:r>
              <w:rPr>
                <w:noProof/>
                <w:webHidden/>
              </w:rPr>
              <w:fldChar w:fldCharType="separate"/>
            </w:r>
            <w:r>
              <w:rPr>
                <w:noProof/>
                <w:webHidden/>
              </w:rPr>
              <w:t>14</w:t>
            </w:r>
            <w:r>
              <w:rPr>
                <w:noProof/>
                <w:webHidden/>
              </w:rPr>
              <w:fldChar w:fldCharType="end"/>
            </w:r>
          </w:hyperlink>
        </w:p>
        <w:p w14:paraId="149D32F3" w14:textId="68C8FEBD" w:rsidR="004472B6" w:rsidRDefault="004472B6">
          <w:pPr>
            <w:pStyle w:val="Inhopg3"/>
            <w:tabs>
              <w:tab w:val="left" w:pos="1440"/>
              <w:tab w:val="right" w:leader="dot" w:pos="9062"/>
            </w:tabs>
            <w:rPr>
              <w:rFonts w:eastAsiaTheme="minorEastAsia"/>
              <w:noProof/>
              <w:kern w:val="2"/>
              <w:sz w:val="24"/>
              <w:szCs w:val="24"/>
              <w:lang w:eastAsia="nl-NL"/>
              <w14:ligatures w14:val="standardContextual"/>
            </w:rPr>
          </w:pPr>
          <w:hyperlink w:anchor="_Toc188878155" w:history="1">
            <w:r w:rsidRPr="008C6931">
              <w:rPr>
                <w:rStyle w:val="Hyperlink"/>
                <w:noProof/>
              </w:rPr>
              <w:t>2.13.2</w:t>
            </w:r>
            <w:r>
              <w:rPr>
                <w:rFonts w:eastAsiaTheme="minorEastAsia"/>
                <w:noProof/>
                <w:kern w:val="2"/>
                <w:sz w:val="24"/>
                <w:szCs w:val="24"/>
                <w:lang w:eastAsia="nl-NL"/>
                <w14:ligatures w14:val="standardContextual"/>
              </w:rPr>
              <w:tab/>
            </w:r>
            <w:r w:rsidRPr="008C6931">
              <w:rPr>
                <w:rStyle w:val="Hyperlink"/>
                <w:noProof/>
              </w:rPr>
              <w:t>Financi</w:t>
            </w:r>
            <w:r w:rsidRPr="008C6931">
              <w:rPr>
                <w:rStyle w:val="Hyperlink"/>
                <w:rFonts w:hint="eastAsia"/>
                <w:noProof/>
              </w:rPr>
              <w:t>ë</w:t>
            </w:r>
            <w:r w:rsidRPr="008C6931">
              <w:rPr>
                <w:rStyle w:val="Hyperlink"/>
                <w:noProof/>
              </w:rPr>
              <w:t>le en economische draagkracht</w:t>
            </w:r>
            <w:r>
              <w:rPr>
                <w:noProof/>
                <w:webHidden/>
              </w:rPr>
              <w:tab/>
            </w:r>
            <w:r>
              <w:rPr>
                <w:noProof/>
                <w:webHidden/>
              </w:rPr>
              <w:fldChar w:fldCharType="begin"/>
            </w:r>
            <w:r>
              <w:rPr>
                <w:noProof/>
                <w:webHidden/>
              </w:rPr>
              <w:instrText xml:space="preserve"> PAGEREF _Toc188878155 \h </w:instrText>
            </w:r>
            <w:r>
              <w:rPr>
                <w:noProof/>
                <w:webHidden/>
              </w:rPr>
            </w:r>
            <w:r>
              <w:rPr>
                <w:noProof/>
                <w:webHidden/>
              </w:rPr>
              <w:fldChar w:fldCharType="separate"/>
            </w:r>
            <w:r>
              <w:rPr>
                <w:noProof/>
                <w:webHidden/>
              </w:rPr>
              <w:t>14</w:t>
            </w:r>
            <w:r>
              <w:rPr>
                <w:noProof/>
                <w:webHidden/>
              </w:rPr>
              <w:fldChar w:fldCharType="end"/>
            </w:r>
          </w:hyperlink>
        </w:p>
        <w:p w14:paraId="6DB83DAC" w14:textId="7730BB72" w:rsidR="004472B6" w:rsidRDefault="004472B6">
          <w:pPr>
            <w:pStyle w:val="Inhopg3"/>
            <w:tabs>
              <w:tab w:val="left" w:pos="1440"/>
              <w:tab w:val="right" w:leader="dot" w:pos="9062"/>
            </w:tabs>
            <w:rPr>
              <w:rFonts w:eastAsiaTheme="minorEastAsia"/>
              <w:noProof/>
              <w:kern w:val="2"/>
              <w:sz w:val="24"/>
              <w:szCs w:val="24"/>
              <w:lang w:eastAsia="nl-NL"/>
              <w14:ligatures w14:val="standardContextual"/>
            </w:rPr>
          </w:pPr>
          <w:hyperlink w:anchor="_Toc188878156" w:history="1">
            <w:r w:rsidRPr="008C6931">
              <w:rPr>
                <w:rStyle w:val="Hyperlink"/>
                <w:noProof/>
              </w:rPr>
              <w:t>2.13.3</w:t>
            </w:r>
            <w:r>
              <w:rPr>
                <w:rFonts w:eastAsiaTheme="minorEastAsia"/>
                <w:noProof/>
                <w:kern w:val="2"/>
                <w:sz w:val="24"/>
                <w:szCs w:val="24"/>
                <w:lang w:eastAsia="nl-NL"/>
                <w14:ligatures w14:val="standardContextual"/>
              </w:rPr>
              <w:tab/>
            </w:r>
            <w:r w:rsidRPr="008C6931">
              <w:rPr>
                <w:rStyle w:val="Hyperlink"/>
                <w:noProof/>
              </w:rPr>
              <w:t>Technische en beroepsbekwaamheid</w:t>
            </w:r>
            <w:r>
              <w:rPr>
                <w:noProof/>
                <w:webHidden/>
              </w:rPr>
              <w:tab/>
            </w:r>
            <w:r>
              <w:rPr>
                <w:noProof/>
                <w:webHidden/>
              </w:rPr>
              <w:fldChar w:fldCharType="begin"/>
            </w:r>
            <w:r>
              <w:rPr>
                <w:noProof/>
                <w:webHidden/>
              </w:rPr>
              <w:instrText xml:space="preserve"> PAGEREF _Toc188878156 \h </w:instrText>
            </w:r>
            <w:r>
              <w:rPr>
                <w:noProof/>
                <w:webHidden/>
              </w:rPr>
            </w:r>
            <w:r>
              <w:rPr>
                <w:noProof/>
                <w:webHidden/>
              </w:rPr>
              <w:fldChar w:fldCharType="separate"/>
            </w:r>
            <w:r>
              <w:rPr>
                <w:noProof/>
                <w:webHidden/>
              </w:rPr>
              <w:t>15</w:t>
            </w:r>
            <w:r>
              <w:rPr>
                <w:noProof/>
                <w:webHidden/>
              </w:rPr>
              <w:fldChar w:fldCharType="end"/>
            </w:r>
          </w:hyperlink>
        </w:p>
        <w:p w14:paraId="5022EA2E" w14:textId="5141227D"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57" w:history="1">
            <w:r w:rsidRPr="008C6931">
              <w:rPr>
                <w:rStyle w:val="Hyperlink"/>
                <w:noProof/>
              </w:rPr>
              <w:t>2.14</w:t>
            </w:r>
            <w:r>
              <w:rPr>
                <w:rFonts w:eastAsiaTheme="minorEastAsia"/>
                <w:noProof/>
                <w:kern w:val="2"/>
                <w:sz w:val="24"/>
                <w:szCs w:val="24"/>
                <w:lang w:eastAsia="nl-NL"/>
                <w14:ligatures w14:val="standardContextual"/>
              </w:rPr>
              <w:tab/>
            </w:r>
            <w:r w:rsidRPr="008C6931">
              <w:rPr>
                <w:rStyle w:val="Hyperlink"/>
                <w:noProof/>
              </w:rPr>
              <w:t>Beroep op een ander</w:t>
            </w:r>
            <w:r>
              <w:rPr>
                <w:noProof/>
                <w:webHidden/>
              </w:rPr>
              <w:tab/>
            </w:r>
            <w:r>
              <w:rPr>
                <w:noProof/>
                <w:webHidden/>
              </w:rPr>
              <w:fldChar w:fldCharType="begin"/>
            </w:r>
            <w:r>
              <w:rPr>
                <w:noProof/>
                <w:webHidden/>
              </w:rPr>
              <w:instrText xml:space="preserve"> PAGEREF _Toc188878157 \h </w:instrText>
            </w:r>
            <w:r>
              <w:rPr>
                <w:noProof/>
                <w:webHidden/>
              </w:rPr>
            </w:r>
            <w:r>
              <w:rPr>
                <w:noProof/>
                <w:webHidden/>
              </w:rPr>
              <w:fldChar w:fldCharType="separate"/>
            </w:r>
            <w:r>
              <w:rPr>
                <w:noProof/>
                <w:webHidden/>
              </w:rPr>
              <w:t>15</w:t>
            </w:r>
            <w:r>
              <w:rPr>
                <w:noProof/>
                <w:webHidden/>
              </w:rPr>
              <w:fldChar w:fldCharType="end"/>
            </w:r>
          </w:hyperlink>
        </w:p>
        <w:p w14:paraId="667EBE26" w14:textId="48E0C3C0" w:rsidR="004472B6" w:rsidRDefault="004472B6">
          <w:pPr>
            <w:pStyle w:val="Inhopg3"/>
            <w:tabs>
              <w:tab w:val="right" w:leader="dot" w:pos="9062"/>
            </w:tabs>
            <w:rPr>
              <w:rFonts w:eastAsiaTheme="minorEastAsia"/>
              <w:noProof/>
              <w:kern w:val="2"/>
              <w:sz w:val="24"/>
              <w:szCs w:val="24"/>
              <w:lang w:eastAsia="nl-NL"/>
              <w14:ligatures w14:val="standardContextual"/>
            </w:rPr>
          </w:pPr>
          <w:hyperlink w:anchor="_Toc188878158" w:history="1">
            <w:r w:rsidRPr="008C6931">
              <w:rPr>
                <w:rStyle w:val="Hyperlink"/>
                <w:noProof/>
              </w:rPr>
              <w:t>Ad b: beroep op derde(n)</w:t>
            </w:r>
            <w:r>
              <w:rPr>
                <w:noProof/>
                <w:webHidden/>
              </w:rPr>
              <w:tab/>
            </w:r>
            <w:r>
              <w:rPr>
                <w:noProof/>
                <w:webHidden/>
              </w:rPr>
              <w:fldChar w:fldCharType="begin"/>
            </w:r>
            <w:r>
              <w:rPr>
                <w:noProof/>
                <w:webHidden/>
              </w:rPr>
              <w:instrText xml:space="preserve"> PAGEREF _Toc188878158 \h </w:instrText>
            </w:r>
            <w:r>
              <w:rPr>
                <w:noProof/>
                <w:webHidden/>
              </w:rPr>
            </w:r>
            <w:r>
              <w:rPr>
                <w:noProof/>
                <w:webHidden/>
              </w:rPr>
              <w:fldChar w:fldCharType="separate"/>
            </w:r>
            <w:r>
              <w:rPr>
                <w:noProof/>
                <w:webHidden/>
              </w:rPr>
              <w:t>16</w:t>
            </w:r>
            <w:r>
              <w:rPr>
                <w:noProof/>
                <w:webHidden/>
              </w:rPr>
              <w:fldChar w:fldCharType="end"/>
            </w:r>
          </w:hyperlink>
        </w:p>
        <w:p w14:paraId="2751B709" w14:textId="6BB998F4" w:rsidR="004472B6" w:rsidRDefault="004472B6">
          <w:pPr>
            <w:pStyle w:val="Inhopg3"/>
            <w:tabs>
              <w:tab w:val="right" w:leader="dot" w:pos="9062"/>
            </w:tabs>
            <w:rPr>
              <w:rFonts w:eastAsiaTheme="minorEastAsia"/>
              <w:noProof/>
              <w:kern w:val="2"/>
              <w:sz w:val="24"/>
              <w:szCs w:val="24"/>
              <w:lang w:eastAsia="nl-NL"/>
              <w14:ligatures w14:val="standardContextual"/>
            </w:rPr>
          </w:pPr>
          <w:hyperlink w:anchor="_Toc188878159" w:history="1">
            <w:r w:rsidRPr="008C6931">
              <w:rPr>
                <w:rStyle w:val="Hyperlink"/>
                <w:noProof/>
              </w:rPr>
              <w:t>Ad c: onderaannemers waarop geen beroep wordt gedaan als derde</w:t>
            </w:r>
            <w:r>
              <w:rPr>
                <w:noProof/>
                <w:webHidden/>
              </w:rPr>
              <w:tab/>
            </w:r>
            <w:r>
              <w:rPr>
                <w:noProof/>
                <w:webHidden/>
              </w:rPr>
              <w:fldChar w:fldCharType="begin"/>
            </w:r>
            <w:r>
              <w:rPr>
                <w:noProof/>
                <w:webHidden/>
              </w:rPr>
              <w:instrText xml:space="preserve"> PAGEREF _Toc188878159 \h </w:instrText>
            </w:r>
            <w:r>
              <w:rPr>
                <w:noProof/>
                <w:webHidden/>
              </w:rPr>
            </w:r>
            <w:r>
              <w:rPr>
                <w:noProof/>
                <w:webHidden/>
              </w:rPr>
              <w:fldChar w:fldCharType="separate"/>
            </w:r>
            <w:r>
              <w:rPr>
                <w:noProof/>
                <w:webHidden/>
              </w:rPr>
              <w:t>16</w:t>
            </w:r>
            <w:r>
              <w:rPr>
                <w:noProof/>
                <w:webHidden/>
              </w:rPr>
              <w:fldChar w:fldCharType="end"/>
            </w:r>
          </w:hyperlink>
        </w:p>
        <w:p w14:paraId="04E79815" w14:textId="25C08EB0" w:rsidR="004472B6" w:rsidRDefault="004472B6">
          <w:pPr>
            <w:pStyle w:val="Inhopg3"/>
            <w:tabs>
              <w:tab w:val="right" w:leader="dot" w:pos="9062"/>
            </w:tabs>
            <w:rPr>
              <w:rFonts w:eastAsiaTheme="minorEastAsia"/>
              <w:noProof/>
              <w:kern w:val="2"/>
              <w:sz w:val="24"/>
              <w:szCs w:val="24"/>
              <w:lang w:eastAsia="nl-NL"/>
              <w14:ligatures w14:val="standardContextual"/>
            </w:rPr>
          </w:pPr>
          <w:hyperlink w:anchor="_Toc188878160" w:history="1">
            <w:r w:rsidRPr="008C6931">
              <w:rPr>
                <w:rStyle w:val="Hyperlink"/>
                <w:noProof/>
              </w:rPr>
              <w:t>Ad d: combinatie</w:t>
            </w:r>
            <w:r>
              <w:rPr>
                <w:noProof/>
                <w:webHidden/>
              </w:rPr>
              <w:tab/>
            </w:r>
            <w:r>
              <w:rPr>
                <w:noProof/>
                <w:webHidden/>
              </w:rPr>
              <w:fldChar w:fldCharType="begin"/>
            </w:r>
            <w:r>
              <w:rPr>
                <w:noProof/>
                <w:webHidden/>
              </w:rPr>
              <w:instrText xml:space="preserve"> PAGEREF _Toc188878160 \h </w:instrText>
            </w:r>
            <w:r>
              <w:rPr>
                <w:noProof/>
                <w:webHidden/>
              </w:rPr>
            </w:r>
            <w:r>
              <w:rPr>
                <w:noProof/>
                <w:webHidden/>
              </w:rPr>
              <w:fldChar w:fldCharType="separate"/>
            </w:r>
            <w:r>
              <w:rPr>
                <w:noProof/>
                <w:webHidden/>
              </w:rPr>
              <w:t>17</w:t>
            </w:r>
            <w:r>
              <w:rPr>
                <w:noProof/>
                <w:webHidden/>
              </w:rPr>
              <w:fldChar w:fldCharType="end"/>
            </w:r>
          </w:hyperlink>
        </w:p>
        <w:p w14:paraId="43C21FDE" w14:textId="45CD0886" w:rsidR="004472B6" w:rsidRDefault="004472B6">
          <w:pPr>
            <w:pStyle w:val="Inhopg3"/>
            <w:tabs>
              <w:tab w:val="left" w:pos="1440"/>
              <w:tab w:val="right" w:leader="dot" w:pos="9062"/>
            </w:tabs>
            <w:rPr>
              <w:rFonts w:eastAsiaTheme="minorEastAsia"/>
              <w:noProof/>
              <w:kern w:val="2"/>
              <w:sz w:val="24"/>
              <w:szCs w:val="24"/>
              <w:lang w:eastAsia="nl-NL"/>
              <w14:ligatures w14:val="standardContextual"/>
            </w:rPr>
          </w:pPr>
          <w:hyperlink w:anchor="_Toc188878161" w:history="1">
            <w:r w:rsidRPr="008C6931">
              <w:rPr>
                <w:rStyle w:val="Hyperlink"/>
                <w:noProof/>
              </w:rPr>
              <w:t>2.14.1</w:t>
            </w:r>
            <w:r>
              <w:rPr>
                <w:rFonts w:eastAsiaTheme="minorEastAsia"/>
                <w:noProof/>
                <w:kern w:val="2"/>
                <w:sz w:val="24"/>
                <w:szCs w:val="24"/>
                <w:lang w:eastAsia="nl-NL"/>
                <w14:ligatures w14:val="standardContextual"/>
              </w:rPr>
              <w:tab/>
            </w:r>
            <w:r w:rsidRPr="008C6931">
              <w:rPr>
                <w:rStyle w:val="Hyperlink"/>
                <w:noProof/>
              </w:rPr>
              <w:t>Concern / holding / dochteronderneming en gelieerde ondernemingen</w:t>
            </w:r>
            <w:r>
              <w:rPr>
                <w:noProof/>
                <w:webHidden/>
              </w:rPr>
              <w:tab/>
            </w:r>
            <w:r>
              <w:rPr>
                <w:noProof/>
                <w:webHidden/>
              </w:rPr>
              <w:fldChar w:fldCharType="begin"/>
            </w:r>
            <w:r>
              <w:rPr>
                <w:noProof/>
                <w:webHidden/>
              </w:rPr>
              <w:instrText xml:space="preserve"> PAGEREF _Toc188878161 \h </w:instrText>
            </w:r>
            <w:r>
              <w:rPr>
                <w:noProof/>
                <w:webHidden/>
              </w:rPr>
            </w:r>
            <w:r>
              <w:rPr>
                <w:noProof/>
                <w:webHidden/>
              </w:rPr>
              <w:fldChar w:fldCharType="separate"/>
            </w:r>
            <w:r>
              <w:rPr>
                <w:noProof/>
                <w:webHidden/>
              </w:rPr>
              <w:t>17</w:t>
            </w:r>
            <w:r>
              <w:rPr>
                <w:noProof/>
                <w:webHidden/>
              </w:rPr>
              <w:fldChar w:fldCharType="end"/>
            </w:r>
          </w:hyperlink>
        </w:p>
        <w:p w14:paraId="094D5102" w14:textId="322FFA48"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62" w:history="1">
            <w:r w:rsidRPr="008C6931">
              <w:rPr>
                <w:rStyle w:val="Hyperlink"/>
                <w:noProof/>
              </w:rPr>
              <w:t>2.15</w:t>
            </w:r>
            <w:r>
              <w:rPr>
                <w:rFonts w:eastAsiaTheme="minorEastAsia"/>
                <w:noProof/>
                <w:kern w:val="2"/>
                <w:sz w:val="24"/>
                <w:szCs w:val="24"/>
                <w:lang w:eastAsia="nl-NL"/>
                <w14:ligatures w14:val="standardContextual"/>
              </w:rPr>
              <w:tab/>
            </w:r>
            <w:r w:rsidRPr="008C6931">
              <w:rPr>
                <w:rStyle w:val="Hyperlink"/>
                <w:noProof/>
              </w:rPr>
              <w:t>Uniform Europees Aanbestedingsdocument</w:t>
            </w:r>
            <w:r>
              <w:rPr>
                <w:noProof/>
                <w:webHidden/>
              </w:rPr>
              <w:tab/>
            </w:r>
            <w:r>
              <w:rPr>
                <w:noProof/>
                <w:webHidden/>
              </w:rPr>
              <w:fldChar w:fldCharType="begin"/>
            </w:r>
            <w:r>
              <w:rPr>
                <w:noProof/>
                <w:webHidden/>
              </w:rPr>
              <w:instrText xml:space="preserve"> PAGEREF _Toc188878162 \h </w:instrText>
            </w:r>
            <w:r>
              <w:rPr>
                <w:noProof/>
                <w:webHidden/>
              </w:rPr>
            </w:r>
            <w:r>
              <w:rPr>
                <w:noProof/>
                <w:webHidden/>
              </w:rPr>
              <w:fldChar w:fldCharType="separate"/>
            </w:r>
            <w:r>
              <w:rPr>
                <w:noProof/>
                <w:webHidden/>
              </w:rPr>
              <w:t>18</w:t>
            </w:r>
            <w:r>
              <w:rPr>
                <w:noProof/>
                <w:webHidden/>
              </w:rPr>
              <w:fldChar w:fldCharType="end"/>
            </w:r>
          </w:hyperlink>
        </w:p>
        <w:p w14:paraId="76296688" w14:textId="77C5261C" w:rsidR="004472B6" w:rsidRDefault="004472B6">
          <w:pPr>
            <w:pStyle w:val="Inhopg1"/>
            <w:tabs>
              <w:tab w:val="left" w:pos="440"/>
              <w:tab w:val="right" w:leader="dot" w:pos="9062"/>
            </w:tabs>
            <w:rPr>
              <w:rFonts w:eastAsiaTheme="minorEastAsia"/>
              <w:noProof/>
              <w:kern w:val="2"/>
              <w:sz w:val="24"/>
              <w:szCs w:val="24"/>
              <w:lang w:eastAsia="nl-NL"/>
              <w14:ligatures w14:val="standardContextual"/>
            </w:rPr>
          </w:pPr>
          <w:hyperlink w:anchor="_Toc188878163" w:history="1">
            <w:r w:rsidRPr="008C6931">
              <w:rPr>
                <w:rStyle w:val="Hyperlink"/>
                <w:noProof/>
              </w:rPr>
              <w:t>3</w:t>
            </w:r>
            <w:r>
              <w:rPr>
                <w:rFonts w:eastAsiaTheme="minorEastAsia"/>
                <w:noProof/>
                <w:kern w:val="2"/>
                <w:sz w:val="24"/>
                <w:szCs w:val="24"/>
                <w:lang w:eastAsia="nl-NL"/>
                <w14:ligatures w14:val="standardContextual"/>
              </w:rPr>
              <w:tab/>
            </w:r>
            <w:r w:rsidRPr="008C6931">
              <w:rPr>
                <w:rStyle w:val="Hyperlink"/>
                <w:noProof/>
              </w:rPr>
              <w:t>Programma van eisen</w:t>
            </w:r>
            <w:r>
              <w:rPr>
                <w:noProof/>
                <w:webHidden/>
              </w:rPr>
              <w:tab/>
            </w:r>
            <w:r>
              <w:rPr>
                <w:noProof/>
                <w:webHidden/>
              </w:rPr>
              <w:fldChar w:fldCharType="begin"/>
            </w:r>
            <w:r>
              <w:rPr>
                <w:noProof/>
                <w:webHidden/>
              </w:rPr>
              <w:instrText xml:space="preserve"> PAGEREF _Toc188878163 \h </w:instrText>
            </w:r>
            <w:r>
              <w:rPr>
                <w:noProof/>
                <w:webHidden/>
              </w:rPr>
            </w:r>
            <w:r>
              <w:rPr>
                <w:noProof/>
                <w:webHidden/>
              </w:rPr>
              <w:fldChar w:fldCharType="separate"/>
            </w:r>
            <w:r>
              <w:rPr>
                <w:noProof/>
                <w:webHidden/>
              </w:rPr>
              <w:t>19</w:t>
            </w:r>
            <w:r>
              <w:rPr>
                <w:noProof/>
                <w:webHidden/>
              </w:rPr>
              <w:fldChar w:fldCharType="end"/>
            </w:r>
          </w:hyperlink>
        </w:p>
        <w:p w14:paraId="2D4F6113" w14:textId="0C3BBEFA"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64" w:history="1">
            <w:r w:rsidRPr="008C6931">
              <w:rPr>
                <w:rStyle w:val="Hyperlink"/>
                <w:noProof/>
              </w:rPr>
              <w:t>3.1</w:t>
            </w:r>
            <w:r>
              <w:rPr>
                <w:rFonts w:eastAsiaTheme="minorEastAsia"/>
                <w:noProof/>
                <w:kern w:val="2"/>
                <w:sz w:val="24"/>
                <w:szCs w:val="24"/>
                <w:lang w:eastAsia="nl-NL"/>
                <w14:ligatures w14:val="standardContextual"/>
              </w:rPr>
              <w:tab/>
            </w:r>
            <w:r w:rsidRPr="008C6931">
              <w:rPr>
                <w:rStyle w:val="Hyperlink"/>
                <w:noProof/>
              </w:rPr>
              <w:t>Uitvoeringsvoorwaarden</w:t>
            </w:r>
            <w:r>
              <w:rPr>
                <w:noProof/>
                <w:webHidden/>
              </w:rPr>
              <w:tab/>
            </w:r>
            <w:r>
              <w:rPr>
                <w:noProof/>
                <w:webHidden/>
              </w:rPr>
              <w:fldChar w:fldCharType="begin"/>
            </w:r>
            <w:r>
              <w:rPr>
                <w:noProof/>
                <w:webHidden/>
              </w:rPr>
              <w:instrText xml:space="preserve"> PAGEREF _Toc188878164 \h </w:instrText>
            </w:r>
            <w:r>
              <w:rPr>
                <w:noProof/>
                <w:webHidden/>
              </w:rPr>
            </w:r>
            <w:r>
              <w:rPr>
                <w:noProof/>
                <w:webHidden/>
              </w:rPr>
              <w:fldChar w:fldCharType="separate"/>
            </w:r>
            <w:r>
              <w:rPr>
                <w:noProof/>
                <w:webHidden/>
              </w:rPr>
              <w:t>19</w:t>
            </w:r>
            <w:r>
              <w:rPr>
                <w:noProof/>
                <w:webHidden/>
              </w:rPr>
              <w:fldChar w:fldCharType="end"/>
            </w:r>
          </w:hyperlink>
        </w:p>
        <w:p w14:paraId="594BDE82" w14:textId="27DCF665"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65" w:history="1">
            <w:r w:rsidRPr="008C6931">
              <w:rPr>
                <w:rStyle w:val="Hyperlink"/>
                <w:noProof/>
              </w:rPr>
              <w:t>3.2</w:t>
            </w:r>
            <w:r>
              <w:rPr>
                <w:rFonts w:eastAsiaTheme="minorEastAsia"/>
                <w:noProof/>
                <w:kern w:val="2"/>
                <w:sz w:val="24"/>
                <w:szCs w:val="24"/>
                <w:lang w:eastAsia="nl-NL"/>
                <w14:ligatures w14:val="standardContextual"/>
              </w:rPr>
              <w:tab/>
            </w:r>
            <w:r w:rsidRPr="008C6931">
              <w:rPr>
                <w:rStyle w:val="Hyperlink"/>
                <w:noProof/>
              </w:rPr>
              <w:t>Bepalingen inzake belastingen, milieubescherming, arbeidsbescherming, arbeidsvoorwaarden</w:t>
            </w:r>
            <w:r>
              <w:rPr>
                <w:noProof/>
                <w:webHidden/>
              </w:rPr>
              <w:tab/>
            </w:r>
            <w:r>
              <w:rPr>
                <w:noProof/>
                <w:webHidden/>
              </w:rPr>
              <w:fldChar w:fldCharType="begin"/>
            </w:r>
            <w:r>
              <w:rPr>
                <w:noProof/>
                <w:webHidden/>
              </w:rPr>
              <w:instrText xml:space="preserve"> PAGEREF _Toc188878165 \h </w:instrText>
            </w:r>
            <w:r>
              <w:rPr>
                <w:noProof/>
                <w:webHidden/>
              </w:rPr>
            </w:r>
            <w:r>
              <w:rPr>
                <w:noProof/>
                <w:webHidden/>
              </w:rPr>
              <w:fldChar w:fldCharType="separate"/>
            </w:r>
            <w:r>
              <w:rPr>
                <w:noProof/>
                <w:webHidden/>
              </w:rPr>
              <w:t>19</w:t>
            </w:r>
            <w:r>
              <w:rPr>
                <w:noProof/>
                <w:webHidden/>
              </w:rPr>
              <w:fldChar w:fldCharType="end"/>
            </w:r>
          </w:hyperlink>
        </w:p>
        <w:p w14:paraId="4EA3FB71" w14:textId="17D06CB0"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66" w:history="1">
            <w:r w:rsidRPr="008C6931">
              <w:rPr>
                <w:rStyle w:val="Hyperlink"/>
                <w:noProof/>
              </w:rPr>
              <w:t>3.3</w:t>
            </w:r>
            <w:r>
              <w:rPr>
                <w:rFonts w:eastAsiaTheme="minorEastAsia"/>
                <w:noProof/>
                <w:kern w:val="2"/>
                <w:sz w:val="24"/>
                <w:szCs w:val="24"/>
                <w:lang w:eastAsia="nl-NL"/>
                <w14:ligatures w14:val="standardContextual"/>
              </w:rPr>
              <w:tab/>
            </w:r>
            <w:r w:rsidRPr="008C6931">
              <w:rPr>
                <w:rStyle w:val="Hyperlink"/>
                <w:noProof/>
              </w:rPr>
              <w:t>Maatschappelijk verantwoord inkopen</w:t>
            </w:r>
            <w:r>
              <w:rPr>
                <w:noProof/>
                <w:webHidden/>
              </w:rPr>
              <w:tab/>
            </w:r>
            <w:r>
              <w:rPr>
                <w:noProof/>
                <w:webHidden/>
              </w:rPr>
              <w:fldChar w:fldCharType="begin"/>
            </w:r>
            <w:r>
              <w:rPr>
                <w:noProof/>
                <w:webHidden/>
              </w:rPr>
              <w:instrText xml:space="preserve"> PAGEREF _Toc188878166 \h </w:instrText>
            </w:r>
            <w:r>
              <w:rPr>
                <w:noProof/>
                <w:webHidden/>
              </w:rPr>
            </w:r>
            <w:r>
              <w:rPr>
                <w:noProof/>
                <w:webHidden/>
              </w:rPr>
              <w:fldChar w:fldCharType="separate"/>
            </w:r>
            <w:r>
              <w:rPr>
                <w:noProof/>
                <w:webHidden/>
              </w:rPr>
              <w:t>19</w:t>
            </w:r>
            <w:r>
              <w:rPr>
                <w:noProof/>
                <w:webHidden/>
              </w:rPr>
              <w:fldChar w:fldCharType="end"/>
            </w:r>
          </w:hyperlink>
        </w:p>
        <w:p w14:paraId="03F1EC34" w14:textId="40DFE34A"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67" w:history="1">
            <w:r w:rsidRPr="008C6931">
              <w:rPr>
                <w:rStyle w:val="Hyperlink"/>
                <w:noProof/>
              </w:rPr>
              <w:t>3.4</w:t>
            </w:r>
            <w:r>
              <w:rPr>
                <w:rFonts w:eastAsiaTheme="minorEastAsia"/>
                <w:noProof/>
                <w:kern w:val="2"/>
                <w:sz w:val="24"/>
                <w:szCs w:val="24"/>
                <w:lang w:eastAsia="nl-NL"/>
                <w14:ligatures w14:val="standardContextual"/>
              </w:rPr>
              <w:tab/>
            </w:r>
            <w:r w:rsidRPr="008C6931">
              <w:rPr>
                <w:rStyle w:val="Hyperlink"/>
                <w:noProof/>
              </w:rPr>
              <w:t>Concept (hoofd)overeenkomst (bijlage)</w:t>
            </w:r>
            <w:r>
              <w:rPr>
                <w:noProof/>
                <w:webHidden/>
              </w:rPr>
              <w:tab/>
            </w:r>
            <w:r>
              <w:rPr>
                <w:noProof/>
                <w:webHidden/>
              </w:rPr>
              <w:fldChar w:fldCharType="begin"/>
            </w:r>
            <w:r>
              <w:rPr>
                <w:noProof/>
                <w:webHidden/>
              </w:rPr>
              <w:instrText xml:space="preserve"> PAGEREF _Toc188878167 \h </w:instrText>
            </w:r>
            <w:r>
              <w:rPr>
                <w:noProof/>
                <w:webHidden/>
              </w:rPr>
            </w:r>
            <w:r>
              <w:rPr>
                <w:noProof/>
                <w:webHidden/>
              </w:rPr>
              <w:fldChar w:fldCharType="separate"/>
            </w:r>
            <w:r>
              <w:rPr>
                <w:noProof/>
                <w:webHidden/>
              </w:rPr>
              <w:t>20</w:t>
            </w:r>
            <w:r>
              <w:rPr>
                <w:noProof/>
                <w:webHidden/>
              </w:rPr>
              <w:fldChar w:fldCharType="end"/>
            </w:r>
          </w:hyperlink>
        </w:p>
        <w:p w14:paraId="72FF4BAC" w14:textId="5C3A81E6"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68" w:history="1">
            <w:r w:rsidRPr="008C6931">
              <w:rPr>
                <w:rStyle w:val="Hyperlink"/>
                <w:noProof/>
              </w:rPr>
              <w:t>3.5</w:t>
            </w:r>
            <w:r>
              <w:rPr>
                <w:rFonts w:eastAsiaTheme="minorEastAsia"/>
                <w:noProof/>
                <w:kern w:val="2"/>
                <w:sz w:val="24"/>
                <w:szCs w:val="24"/>
                <w:lang w:eastAsia="nl-NL"/>
                <w14:ligatures w14:val="standardContextual"/>
              </w:rPr>
              <w:tab/>
            </w:r>
            <w:r w:rsidRPr="008C6931">
              <w:rPr>
                <w:rStyle w:val="Hyperlink"/>
                <w:noProof/>
              </w:rPr>
              <w:t>Algemene inkoopvoorwaarden (bijlagen)</w:t>
            </w:r>
            <w:r>
              <w:rPr>
                <w:noProof/>
                <w:webHidden/>
              </w:rPr>
              <w:tab/>
            </w:r>
            <w:r>
              <w:rPr>
                <w:noProof/>
                <w:webHidden/>
              </w:rPr>
              <w:fldChar w:fldCharType="begin"/>
            </w:r>
            <w:r>
              <w:rPr>
                <w:noProof/>
                <w:webHidden/>
              </w:rPr>
              <w:instrText xml:space="preserve"> PAGEREF _Toc188878168 \h </w:instrText>
            </w:r>
            <w:r>
              <w:rPr>
                <w:noProof/>
                <w:webHidden/>
              </w:rPr>
            </w:r>
            <w:r>
              <w:rPr>
                <w:noProof/>
                <w:webHidden/>
              </w:rPr>
              <w:fldChar w:fldCharType="separate"/>
            </w:r>
            <w:r>
              <w:rPr>
                <w:noProof/>
                <w:webHidden/>
              </w:rPr>
              <w:t>20</w:t>
            </w:r>
            <w:r>
              <w:rPr>
                <w:noProof/>
                <w:webHidden/>
              </w:rPr>
              <w:fldChar w:fldCharType="end"/>
            </w:r>
          </w:hyperlink>
        </w:p>
        <w:p w14:paraId="4706FBF2" w14:textId="75E27509" w:rsidR="004472B6" w:rsidRDefault="004472B6">
          <w:pPr>
            <w:pStyle w:val="Inhopg1"/>
            <w:tabs>
              <w:tab w:val="left" w:pos="440"/>
              <w:tab w:val="right" w:leader="dot" w:pos="9062"/>
            </w:tabs>
            <w:rPr>
              <w:rFonts w:eastAsiaTheme="minorEastAsia"/>
              <w:noProof/>
              <w:kern w:val="2"/>
              <w:sz w:val="24"/>
              <w:szCs w:val="24"/>
              <w:lang w:eastAsia="nl-NL"/>
              <w14:ligatures w14:val="standardContextual"/>
            </w:rPr>
          </w:pPr>
          <w:hyperlink w:anchor="_Toc188878169" w:history="1">
            <w:r w:rsidRPr="008C6931">
              <w:rPr>
                <w:rStyle w:val="Hyperlink"/>
                <w:noProof/>
              </w:rPr>
              <w:t>4</w:t>
            </w:r>
            <w:r>
              <w:rPr>
                <w:rFonts w:eastAsiaTheme="minorEastAsia"/>
                <w:noProof/>
                <w:kern w:val="2"/>
                <w:sz w:val="24"/>
                <w:szCs w:val="24"/>
                <w:lang w:eastAsia="nl-NL"/>
                <w14:ligatures w14:val="standardContextual"/>
              </w:rPr>
              <w:tab/>
            </w:r>
            <w:r w:rsidRPr="008C6931">
              <w:rPr>
                <w:rStyle w:val="Hyperlink"/>
                <w:noProof/>
              </w:rPr>
              <w:t>Gunningscriterium en beoordeling</w:t>
            </w:r>
            <w:r>
              <w:rPr>
                <w:noProof/>
                <w:webHidden/>
              </w:rPr>
              <w:tab/>
            </w:r>
            <w:r>
              <w:rPr>
                <w:noProof/>
                <w:webHidden/>
              </w:rPr>
              <w:fldChar w:fldCharType="begin"/>
            </w:r>
            <w:r>
              <w:rPr>
                <w:noProof/>
                <w:webHidden/>
              </w:rPr>
              <w:instrText xml:space="preserve"> PAGEREF _Toc188878169 \h </w:instrText>
            </w:r>
            <w:r>
              <w:rPr>
                <w:noProof/>
                <w:webHidden/>
              </w:rPr>
            </w:r>
            <w:r>
              <w:rPr>
                <w:noProof/>
                <w:webHidden/>
              </w:rPr>
              <w:fldChar w:fldCharType="separate"/>
            </w:r>
            <w:r>
              <w:rPr>
                <w:noProof/>
                <w:webHidden/>
              </w:rPr>
              <w:t>21</w:t>
            </w:r>
            <w:r>
              <w:rPr>
                <w:noProof/>
                <w:webHidden/>
              </w:rPr>
              <w:fldChar w:fldCharType="end"/>
            </w:r>
          </w:hyperlink>
        </w:p>
        <w:p w14:paraId="71FC537E" w14:textId="3376F6FF"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70" w:history="1">
            <w:r w:rsidRPr="008C6931">
              <w:rPr>
                <w:rStyle w:val="Hyperlink"/>
                <w:noProof/>
              </w:rPr>
              <w:t>4.1</w:t>
            </w:r>
            <w:r>
              <w:rPr>
                <w:rFonts w:eastAsiaTheme="minorEastAsia"/>
                <w:noProof/>
                <w:kern w:val="2"/>
                <w:sz w:val="24"/>
                <w:szCs w:val="24"/>
                <w:lang w:eastAsia="nl-NL"/>
                <w14:ligatures w14:val="standardContextual"/>
              </w:rPr>
              <w:tab/>
            </w:r>
            <w:r w:rsidRPr="008C6931">
              <w:rPr>
                <w:rStyle w:val="Hyperlink"/>
                <w:noProof/>
              </w:rPr>
              <w:t>Gunningscriterium</w:t>
            </w:r>
            <w:r>
              <w:rPr>
                <w:noProof/>
                <w:webHidden/>
              </w:rPr>
              <w:tab/>
            </w:r>
            <w:r>
              <w:rPr>
                <w:noProof/>
                <w:webHidden/>
              </w:rPr>
              <w:fldChar w:fldCharType="begin"/>
            </w:r>
            <w:r>
              <w:rPr>
                <w:noProof/>
                <w:webHidden/>
              </w:rPr>
              <w:instrText xml:space="preserve"> PAGEREF _Toc188878170 \h </w:instrText>
            </w:r>
            <w:r>
              <w:rPr>
                <w:noProof/>
                <w:webHidden/>
              </w:rPr>
            </w:r>
            <w:r>
              <w:rPr>
                <w:noProof/>
                <w:webHidden/>
              </w:rPr>
              <w:fldChar w:fldCharType="separate"/>
            </w:r>
            <w:r>
              <w:rPr>
                <w:noProof/>
                <w:webHidden/>
              </w:rPr>
              <w:t>21</w:t>
            </w:r>
            <w:r>
              <w:rPr>
                <w:noProof/>
                <w:webHidden/>
              </w:rPr>
              <w:fldChar w:fldCharType="end"/>
            </w:r>
          </w:hyperlink>
        </w:p>
        <w:p w14:paraId="781C0E25" w14:textId="21A8A4E0"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71" w:history="1">
            <w:r w:rsidRPr="008C6931">
              <w:rPr>
                <w:rStyle w:val="Hyperlink"/>
                <w:noProof/>
              </w:rPr>
              <w:t>4.2</w:t>
            </w:r>
            <w:r>
              <w:rPr>
                <w:rFonts w:eastAsiaTheme="minorEastAsia"/>
                <w:noProof/>
                <w:kern w:val="2"/>
                <w:sz w:val="24"/>
                <w:szCs w:val="24"/>
                <w:lang w:eastAsia="nl-NL"/>
                <w14:ligatures w14:val="standardContextual"/>
              </w:rPr>
              <w:tab/>
            </w:r>
            <w:r w:rsidRPr="008C6931">
              <w:rPr>
                <w:rStyle w:val="Hyperlink"/>
                <w:noProof/>
              </w:rPr>
              <w:t>Gunningscriterium 1: Prijs</w:t>
            </w:r>
            <w:r>
              <w:rPr>
                <w:noProof/>
                <w:webHidden/>
              </w:rPr>
              <w:tab/>
            </w:r>
            <w:r>
              <w:rPr>
                <w:noProof/>
                <w:webHidden/>
              </w:rPr>
              <w:fldChar w:fldCharType="begin"/>
            </w:r>
            <w:r>
              <w:rPr>
                <w:noProof/>
                <w:webHidden/>
              </w:rPr>
              <w:instrText xml:space="preserve"> PAGEREF _Toc188878171 \h </w:instrText>
            </w:r>
            <w:r>
              <w:rPr>
                <w:noProof/>
                <w:webHidden/>
              </w:rPr>
            </w:r>
            <w:r>
              <w:rPr>
                <w:noProof/>
                <w:webHidden/>
              </w:rPr>
              <w:fldChar w:fldCharType="separate"/>
            </w:r>
            <w:r>
              <w:rPr>
                <w:noProof/>
                <w:webHidden/>
              </w:rPr>
              <w:t>21</w:t>
            </w:r>
            <w:r>
              <w:rPr>
                <w:noProof/>
                <w:webHidden/>
              </w:rPr>
              <w:fldChar w:fldCharType="end"/>
            </w:r>
          </w:hyperlink>
        </w:p>
        <w:p w14:paraId="67578791" w14:textId="3E166617" w:rsidR="004472B6" w:rsidRDefault="004472B6">
          <w:pPr>
            <w:pStyle w:val="Inhopg3"/>
            <w:tabs>
              <w:tab w:val="left" w:pos="1200"/>
              <w:tab w:val="right" w:leader="dot" w:pos="9062"/>
            </w:tabs>
            <w:rPr>
              <w:rFonts w:eastAsiaTheme="minorEastAsia"/>
              <w:noProof/>
              <w:kern w:val="2"/>
              <w:sz w:val="24"/>
              <w:szCs w:val="24"/>
              <w:lang w:eastAsia="nl-NL"/>
              <w14:ligatures w14:val="standardContextual"/>
            </w:rPr>
          </w:pPr>
          <w:hyperlink w:anchor="_Toc188878172" w:history="1">
            <w:r w:rsidRPr="008C6931">
              <w:rPr>
                <w:rStyle w:val="Hyperlink"/>
                <w:noProof/>
              </w:rPr>
              <w:t>4.2.1</w:t>
            </w:r>
            <w:r>
              <w:rPr>
                <w:rFonts w:eastAsiaTheme="minorEastAsia"/>
                <w:noProof/>
                <w:kern w:val="2"/>
                <w:sz w:val="24"/>
                <w:szCs w:val="24"/>
                <w:lang w:eastAsia="nl-NL"/>
                <w14:ligatures w14:val="standardContextual"/>
              </w:rPr>
              <w:tab/>
            </w:r>
            <w:r w:rsidRPr="008C6931">
              <w:rPr>
                <w:rStyle w:val="Hyperlink"/>
                <w:noProof/>
              </w:rPr>
              <w:t>Beoordeling gunningscriterium 1: Prijs</w:t>
            </w:r>
            <w:r>
              <w:rPr>
                <w:noProof/>
                <w:webHidden/>
              </w:rPr>
              <w:tab/>
            </w:r>
            <w:r>
              <w:rPr>
                <w:noProof/>
                <w:webHidden/>
              </w:rPr>
              <w:fldChar w:fldCharType="begin"/>
            </w:r>
            <w:r>
              <w:rPr>
                <w:noProof/>
                <w:webHidden/>
              </w:rPr>
              <w:instrText xml:space="preserve"> PAGEREF _Toc188878172 \h </w:instrText>
            </w:r>
            <w:r>
              <w:rPr>
                <w:noProof/>
                <w:webHidden/>
              </w:rPr>
            </w:r>
            <w:r>
              <w:rPr>
                <w:noProof/>
                <w:webHidden/>
              </w:rPr>
              <w:fldChar w:fldCharType="separate"/>
            </w:r>
            <w:r>
              <w:rPr>
                <w:noProof/>
                <w:webHidden/>
              </w:rPr>
              <w:t>21</w:t>
            </w:r>
            <w:r>
              <w:rPr>
                <w:noProof/>
                <w:webHidden/>
              </w:rPr>
              <w:fldChar w:fldCharType="end"/>
            </w:r>
          </w:hyperlink>
        </w:p>
        <w:p w14:paraId="23F8B5B2" w14:textId="66FF9775" w:rsidR="004472B6" w:rsidRDefault="004472B6">
          <w:pPr>
            <w:pStyle w:val="Inhopg2"/>
            <w:tabs>
              <w:tab w:val="left" w:pos="960"/>
              <w:tab w:val="right" w:leader="dot" w:pos="9062"/>
            </w:tabs>
            <w:rPr>
              <w:rFonts w:eastAsiaTheme="minorEastAsia"/>
              <w:noProof/>
              <w:kern w:val="2"/>
              <w:sz w:val="24"/>
              <w:szCs w:val="24"/>
              <w:lang w:eastAsia="nl-NL"/>
              <w14:ligatures w14:val="standardContextual"/>
            </w:rPr>
          </w:pPr>
          <w:hyperlink w:anchor="_Toc188878173" w:history="1">
            <w:r w:rsidRPr="008C6931">
              <w:rPr>
                <w:rStyle w:val="Hyperlink"/>
                <w:noProof/>
              </w:rPr>
              <w:t>4.3</w:t>
            </w:r>
            <w:r>
              <w:rPr>
                <w:rFonts w:eastAsiaTheme="minorEastAsia"/>
                <w:noProof/>
                <w:kern w:val="2"/>
                <w:sz w:val="24"/>
                <w:szCs w:val="24"/>
                <w:lang w:eastAsia="nl-NL"/>
                <w14:ligatures w14:val="standardContextual"/>
              </w:rPr>
              <w:tab/>
            </w:r>
            <w:r w:rsidRPr="008C6931">
              <w:rPr>
                <w:rStyle w:val="Hyperlink"/>
                <w:noProof/>
              </w:rPr>
              <w:t>Gunningscriteria 2: Kwaliteit</w:t>
            </w:r>
            <w:r>
              <w:rPr>
                <w:noProof/>
                <w:webHidden/>
              </w:rPr>
              <w:tab/>
            </w:r>
            <w:r>
              <w:rPr>
                <w:noProof/>
                <w:webHidden/>
              </w:rPr>
              <w:fldChar w:fldCharType="begin"/>
            </w:r>
            <w:r>
              <w:rPr>
                <w:noProof/>
                <w:webHidden/>
              </w:rPr>
              <w:instrText xml:space="preserve"> PAGEREF _Toc188878173 \h </w:instrText>
            </w:r>
            <w:r>
              <w:rPr>
                <w:noProof/>
                <w:webHidden/>
              </w:rPr>
            </w:r>
            <w:r>
              <w:rPr>
                <w:noProof/>
                <w:webHidden/>
              </w:rPr>
              <w:fldChar w:fldCharType="separate"/>
            </w:r>
            <w:r>
              <w:rPr>
                <w:noProof/>
                <w:webHidden/>
              </w:rPr>
              <w:t>22</w:t>
            </w:r>
            <w:r>
              <w:rPr>
                <w:noProof/>
                <w:webHidden/>
              </w:rPr>
              <w:fldChar w:fldCharType="end"/>
            </w:r>
          </w:hyperlink>
        </w:p>
        <w:p w14:paraId="465EB0C7" w14:textId="175F3659" w:rsidR="00D40BC7" w:rsidRDefault="00D40BC7">
          <w:r>
            <w:rPr>
              <w:b/>
              <w:bCs/>
            </w:rPr>
            <w:fldChar w:fldCharType="end"/>
          </w:r>
        </w:p>
      </w:sdtContent>
    </w:sdt>
    <w:p w14:paraId="6518EC03" w14:textId="6A285185" w:rsidR="00BF3CFF" w:rsidRDefault="00BF3CFF" w:rsidP="00D40BC7">
      <w:pPr>
        <w:pStyle w:val="Geenafstand"/>
        <w:jc w:val="center"/>
      </w:pPr>
    </w:p>
    <w:p w14:paraId="3EEA0255" w14:textId="3289EA03" w:rsidR="00D40BC7" w:rsidRDefault="00D40BC7" w:rsidP="00D40BC7">
      <w:pPr>
        <w:pStyle w:val="Geenafstand"/>
        <w:rPr>
          <w:b/>
          <w:bCs/>
        </w:rPr>
      </w:pPr>
      <w:r w:rsidRPr="00D40BC7">
        <w:rPr>
          <w:b/>
          <w:bCs/>
        </w:rPr>
        <w:t>B</w:t>
      </w:r>
      <w:r>
        <w:rPr>
          <w:b/>
          <w:bCs/>
        </w:rPr>
        <w:t>ijlagen zijn separaat toegevoegd</w:t>
      </w:r>
    </w:p>
    <w:p w14:paraId="6FE33527" w14:textId="77777777" w:rsidR="00D40BC7" w:rsidRPr="00D40BC7" w:rsidRDefault="00D40BC7" w:rsidP="00D40BC7">
      <w:pPr>
        <w:pStyle w:val="Geenafstand"/>
        <w:rPr>
          <w:b/>
          <w:bCs/>
        </w:rPr>
      </w:pPr>
    </w:p>
    <w:p w14:paraId="3268506B" w14:textId="47990BDE" w:rsidR="00D40BC7" w:rsidRDefault="00D40BC7" w:rsidP="00D40BC7">
      <w:pPr>
        <w:pStyle w:val="Geenafstand"/>
      </w:pPr>
      <w:r w:rsidRPr="00F10B36">
        <w:t>Bijlage</w:t>
      </w:r>
      <w:r w:rsidR="001B74CF" w:rsidRPr="00F10B36">
        <w:t xml:space="preserve"> 1</w:t>
      </w:r>
      <w:r w:rsidRPr="00F10B36">
        <w:t>:</w:t>
      </w:r>
      <w:r w:rsidRPr="00F10B36">
        <w:tab/>
      </w:r>
      <w:r w:rsidRPr="00F10B36">
        <w:tab/>
        <w:t xml:space="preserve">Uniform Europees Aanbestedingsdocument – </w:t>
      </w:r>
      <w:r w:rsidR="00FD6868" w:rsidRPr="00F10B36">
        <w:t>TEN</w:t>
      </w:r>
      <w:r>
        <w:t xml:space="preserve"> </w:t>
      </w:r>
      <w:r w:rsidR="00160A6F">
        <w:t xml:space="preserve"> </w:t>
      </w:r>
    </w:p>
    <w:p w14:paraId="30B445C7" w14:textId="7B8C7F8D" w:rsidR="00D40BC7" w:rsidRDefault="00D40BC7" w:rsidP="00D40BC7">
      <w:pPr>
        <w:pStyle w:val="Geenafstand"/>
      </w:pPr>
      <w:r w:rsidRPr="00F10B36">
        <w:t>Bijlage</w:t>
      </w:r>
      <w:r w:rsidR="001B74CF" w:rsidRPr="00F10B36">
        <w:t xml:space="preserve"> 2</w:t>
      </w:r>
      <w:r w:rsidRPr="00F10B36">
        <w:t>:</w:t>
      </w:r>
      <w:r w:rsidRPr="00F10B36">
        <w:tab/>
      </w:r>
      <w:r w:rsidRPr="00F10B36">
        <w:tab/>
        <w:t>Concernverklaring – Word</w:t>
      </w:r>
    </w:p>
    <w:p w14:paraId="4B620489" w14:textId="0A54C713" w:rsidR="001B74CF" w:rsidRDefault="001B74CF" w:rsidP="001B74CF">
      <w:pPr>
        <w:pStyle w:val="Geenafstand"/>
      </w:pPr>
      <w:r>
        <w:t>Bijlage:3:</w:t>
      </w:r>
      <w:r>
        <w:tab/>
      </w:r>
      <w:r>
        <w:tab/>
        <w:t>Standaardformat referenties – Word</w:t>
      </w:r>
    </w:p>
    <w:p w14:paraId="5E2B19CF" w14:textId="6E2C3191" w:rsidR="001B74CF" w:rsidRDefault="001B74CF" w:rsidP="001B74CF">
      <w:pPr>
        <w:pStyle w:val="Geenafstand"/>
      </w:pPr>
      <w:r w:rsidRPr="00F86E59">
        <w:t>Bijlage 4:</w:t>
      </w:r>
      <w:r w:rsidRPr="00F86E59">
        <w:tab/>
      </w:r>
      <w:r w:rsidRPr="00F86E59">
        <w:tab/>
        <w:t>Concept (Hoofd)overeenkomst – Word</w:t>
      </w:r>
    </w:p>
    <w:p w14:paraId="3A3AB7F0" w14:textId="4D28216B" w:rsidR="001B74CF" w:rsidRDefault="001B74CF" w:rsidP="001B74CF">
      <w:pPr>
        <w:pStyle w:val="Geenafstand"/>
      </w:pPr>
      <w:r>
        <w:t>Bijlage 5:</w:t>
      </w:r>
      <w:r>
        <w:tab/>
      </w:r>
      <w:r>
        <w:tab/>
        <w:t xml:space="preserve">Algemene inkoopvoorwaarden </w:t>
      </w:r>
      <w:proofErr w:type="spellStart"/>
      <w:r>
        <w:t>Achterhoekse</w:t>
      </w:r>
      <w:proofErr w:type="spellEnd"/>
      <w:r>
        <w:t xml:space="preserve"> Gemeenten (AIAG 2017) - pdf</w:t>
      </w:r>
    </w:p>
    <w:p w14:paraId="2E3B0589" w14:textId="23D1B9CA" w:rsidR="001B74CF" w:rsidRDefault="001B74CF" w:rsidP="001B74CF">
      <w:pPr>
        <w:pStyle w:val="Geenafstand"/>
      </w:pPr>
      <w:r>
        <w:t>Bijlage 6:</w:t>
      </w:r>
      <w:r>
        <w:tab/>
      </w:r>
      <w:r>
        <w:tab/>
        <w:t xml:space="preserve">Gemeentelijke Inkoopvoorwaarden bij IT </w:t>
      </w:r>
      <w:r w:rsidR="00F10B36">
        <w:t>(GIBIT2023) - pdf</w:t>
      </w:r>
    </w:p>
    <w:p w14:paraId="0A0CF5B6" w14:textId="00B81E7A" w:rsidR="001B74CF" w:rsidRDefault="001B74CF" w:rsidP="001B74CF">
      <w:pPr>
        <w:pStyle w:val="Geenafstand"/>
      </w:pPr>
      <w:r>
        <w:t xml:space="preserve">Bijlage </w:t>
      </w:r>
      <w:r w:rsidR="00F10B36">
        <w:t>7</w:t>
      </w:r>
      <w:r>
        <w:t>:</w:t>
      </w:r>
      <w:r>
        <w:tab/>
      </w:r>
      <w:r>
        <w:tab/>
        <w:t>Prijsinvulformulier – Excel</w:t>
      </w:r>
    </w:p>
    <w:p w14:paraId="3A2BABF7" w14:textId="2DD51E7D" w:rsidR="00D40BC7" w:rsidRPr="00F86E59" w:rsidRDefault="00D40BC7" w:rsidP="00D40BC7">
      <w:pPr>
        <w:pStyle w:val="Geenafstand"/>
      </w:pPr>
      <w:r w:rsidRPr="00F86E59">
        <w:t>Bijlage</w:t>
      </w:r>
      <w:r w:rsidR="00F10B36" w:rsidRPr="00F86E59">
        <w:t xml:space="preserve"> 8</w:t>
      </w:r>
      <w:r w:rsidRPr="00F86E59">
        <w:t>:</w:t>
      </w:r>
      <w:r w:rsidRPr="00F86E59">
        <w:tab/>
      </w:r>
      <w:r w:rsidRPr="00F86E59">
        <w:tab/>
        <w:t>Programma van eisen – pdf</w:t>
      </w:r>
    </w:p>
    <w:p w14:paraId="22A8408D" w14:textId="6930C94A" w:rsidR="00052B4F" w:rsidRPr="004472B6" w:rsidRDefault="00052B4F" w:rsidP="00D40BC7">
      <w:pPr>
        <w:pStyle w:val="Geenafstand"/>
      </w:pPr>
      <w:r w:rsidRPr="004472B6">
        <w:t>Bijlage 9:</w:t>
      </w:r>
      <w:r w:rsidRPr="004472B6">
        <w:tab/>
      </w:r>
      <w:r w:rsidRPr="004472B6">
        <w:tab/>
      </w:r>
      <w:r w:rsidR="00A9395E" w:rsidRPr="004472B6">
        <w:t>Eisen informatiebeveiliging - Excel</w:t>
      </w:r>
    </w:p>
    <w:p w14:paraId="437008E0" w14:textId="13F2D44D" w:rsidR="00A76B59" w:rsidRDefault="00960C0C">
      <w:r>
        <w:t>Bijlage 10:</w:t>
      </w:r>
      <w:r>
        <w:tab/>
      </w:r>
      <w:r>
        <w:tab/>
        <w:t>O</w:t>
      </w:r>
      <w:r w:rsidR="00C24FB1">
        <w:t>verzicht kenmerken peilbuizen - Excel</w:t>
      </w:r>
      <w:r w:rsidR="00A76B59">
        <w:br w:type="page"/>
      </w:r>
    </w:p>
    <w:p w14:paraId="1822FA76" w14:textId="053CA7B3" w:rsidR="00D40BC7" w:rsidRDefault="00A76B59" w:rsidP="00A76B59">
      <w:pPr>
        <w:pStyle w:val="Kop1"/>
        <w:numPr>
          <w:ilvl w:val="0"/>
          <w:numId w:val="0"/>
        </w:numPr>
        <w:ind w:left="432" w:hanging="432"/>
      </w:pPr>
      <w:bookmarkStart w:id="0" w:name="_Toc188878134"/>
      <w:r>
        <w:lastRenderedPageBreak/>
        <w:t>Inleiding</w:t>
      </w:r>
      <w:bookmarkEnd w:id="0"/>
    </w:p>
    <w:p w14:paraId="02FA29DD" w14:textId="5224C0BA" w:rsidR="00A76B59" w:rsidRDefault="00A76B59" w:rsidP="00A76B59"/>
    <w:p w14:paraId="0044FAB7" w14:textId="3FFD294E" w:rsidR="00A76B59" w:rsidRPr="00D4685F" w:rsidRDefault="004337AB" w:rsidP="00A76B59">
      <w:pPr>
        <w:pStyle w:val="Geenafstand"/>
        <w:rPr>
          <w:rFonts w:cstheme="minorHAnsi"/>
        </w:rPr>
      </w:pPr>
      <w:r w:rsidRPr="00D4685F">
        <w:rPr>
          <w:rFonts w:cstheme="minorHAnsi"/>
        </w:rPr>
        <w:t xml:space="preserve">Gemeente Winterswijk </w:t>
      </w:r>
      <w:r w:rsidR="00A76B59" w:rsidRPr="00D4685F">
        <w:rPr>
          <w:rFonts w:cstheme="minorHAnsi"/>
        </w:rPr>
        <w:t xml:space="preserve">is de opdrachtgever voor deze opdracht. De opdracht gaat over </w:t>
      </w:r>
      <w:r w:rsidR="0068206B">
        <w:t>het verzamelen, opslaan en beschikbaar stellen van betrouwbare grondwaterstandsmetingen met behulp van telemetrie,</w:t>
      </w:r>
      <w:r w:rsidR="0068206B" w:rsidRPr="00D4685F">
        <w:rPr>
          <w:rFonts w:cstheme="minorHAnsi"/>
        </w:rPr>
        <w:t xml:space="preserve"> </w:t>
      </w:r>
      <w:r w:rsidR="001A0A58" w:rsidRPr="00D4685F">
        <w:rPr>
          <w:rFonts w:cstheme="minorHAnsi"/>
        </w:rPr>
        <w:t xml:space="preserve">het beheer en onderhoud van het </w:t>
      </w:r>
      <w:r w:rsidR="001A0A58" w:rsidRPr="00FA2BFA">
        <w:rPr>
          <w:rFonts w:cstheme="minorHAnsi"/>
        </w:rPr>
        <w:t>grondwatermeetnet</w:t>
      </w:r>
      <w:r w:rsidR="00A76B59" w:rsidRPr="00FA2BFA">
        <w:rPr>
          <w:rFonts w:cstheme="minorHAnsi"/>
        </w:rPr>
        <w:t xml:space="preserve">. </w:t>
      </w:r>
      <w:r w:rsidR="00E4309F" w:rsidRPr="00FA2BFA">
        <w:rPr>
          <w:rFonts w:cstheme="minorHAnsi"/>
        </w:rPr>
        <w:t>Deze</w:t>
      </w:r>
      <w:r w:rsidR="00A76B59" w:rsidRPr="00D4685F">
        <w:rPr>
          <w:rFonts w:cstheme="minorHAnsi"/>
        </w:rPr>
        <w:t xml:space="preserve"> aanbesteding </w:t>
      </w:r>
      <w:r w:rsidR="00E4309F" w:rsidRPr="00D4685F">
        <w:rPr>
          <w:rFonts w:cstheme="minorHAnsi"/>
        </w:rPr>
        <w:t xml:space="preserve">vindt plaats op basis van de </w:t>
      </w:r>
      <w:r w:rsidR="00A76B59" w:rsidRPr="00D4685F">
        <w:rPr>
          <w:rFonts w:cstheme="minorHAnsi"/>
        </w:rPr>
        <w:t>Aanbestedingswet 2012</w:t>
      </w:r>
      <w:r w:rsidR="00E4309F" w:rsidRPr="00D4685F">
        <w:rPr>
          <w:rFonts w:cstheme="minorHAnsi"/>
        </w:rPr>
        <w:t xml:space="preserve"> (</w:t>
      </w:r>
      <w:proofErr w:type="spellStart"/>
      <w:r w:rsidR="00E4309F" w:rsidRPr="00D4685F">
        <w:rPr>
          <w:rFonts w:cstheme="minorHAnsi"/>
        </w:rPr>
        <w:t>Aw</w:t>
      </w:r>
      <w:proofErr w:type="spellEnd"/>
      <w:r w:rsidR="00E4309F" w:rsidRPr="00D4685F">
        <w:rPr>
          <w:rFonts w:cstheme="minorHAnsi"/>
        </w:rPr>
        <w:t xml:space="preserve"> 2012)</w:t>
      </w:r>
      <w:r w:rsidR="00A76B59" w:rsidRPr="00D4685F">
        <w:rPr>
          <w:rFonts w:cstheme="minorHAnsi"/>
        </w:rPr>
        <w:t xml:space="preserve">. </w:t>
      </w:r>
    </w:p>
    <w:p w14:paraId="174F87B6" w14:textId="77777777" w:rsidR="00A76B59" w:rsidRDefault="00A76B59" w:rsidP="00A76B59">
      <w:pPr>
        <w:pStyle w:val="Geenafstand"/>
      </w:pPr>
    </w:p>
    <w:p w14:paraId="3465DAFD" w14:textId="2D4EED87" w:rsidR="00A76B59" w:rsidRDefault="00E4309F" w:rsidP="00A76B59">
      <w:pPr>
        <w:pStyle w:val="Geenafstand"/>
      </w:pPr>
      <w:r>
        <w:t>Wij</w:t>
      </w:r>
      <w:r w:rsidR="00A76B59" w:rsidRPr="00A76B59">
        <w:t xml:space="preserve"> mo</w:t>
      </w:r>
      <w:r>
        <w:t>e</w:t>
      </w:r>
      <w:r w:rsidR="00A76B59" w:rsidRPr="00A76B59">
        <w:t>t</w:t>
      </w:r>
      <w:r>
        <w:t>en</w:t>
      </w:r>
      <w:r w:rsidR="00A76B59" w:rsidRPr="00A76B59">
        <w:t xml:space="preserve"> eerst goedkeuring krijgen van een eindverantwoordelijke voordat de opdracht definitief kan worden gegund. </w:t>
      </w:r>
    </w:p>
    <w:p w14:paraId="7F8DEE67" w14:textId="77777777" w:rsidR="00A76B59" w:rsidRDefault="00A76B59" w:rsidP="00A76B59">
      <w:pPr>
        <w:pStyle w:val="Geenafstand"/>
      </w:pPr>
    </w:p>
    <w:p w14:paraId="1DF2FA85" w14:textId="56C262DA" w:rsidR="00E4309F" w:rsidRDefault="00A76B59" w:rsidP="00A76B59">
      <w:pPr>
        <w:pStyle w:val="Geenafstand"/>
      </w:pPr>
      <w:r w:rsidRPr="00A76B59">
        <w:t xml:space="preserve">In </w:t>
      </w:r>
      <w:r w:rsidR="00E4309F">
        <w:t>deze offerteaanvraag vindt u alle informatie om een goed beeld te krijgen van de opdracht en de aanbestedingsprocedure.</w:t>
      </w:r>
    </w:p>
    <w:p w14:paraId="1B0C8A8E" w14:textId="77777777" w:rsidR="00A76B59" w:rsidRDefault="00A76B59" w:rsidP="00A76B59">
      <w:pPr>
        <w:pStyle w:val="Geenafstand"/>
      </w:pPr>
    </w:p>
    <w:p w14:paraId="7A299507" w14:textId="76F3DE4C" w:rsidR="00A76B59" w:rsidRDefault="00E4309F" w:rsidP="00A76B59">
      <w:pPr>
        <w:pStyle w:val="Geenafstand"/>
      </w:pPr>
      <w:r>
        <w:t>Dit document</w:t>
      </w:r>
      <w:r w:rsidR="00A76B59" w:rsidRPr="00A76B59">
        <w:t xml:space="preserve"> bestaat uit </w:t>
      </w:r>
      <w:r>
        <w:t>vijf</w:t>
      </w:r>
      <w:r w:rsidR="00A76B59" w:rsidRPr="00A76B59">
        <w:t xml:space="preserve"> delen: </w:t>
      </w:r>
    </w:p>
    <w:p w14:paraId="7461AA99" w14:textId="6C4295AA" w:rsidR="00E4309F" w:rsidRDefault="00A76B59" w:rsidP="00E4309F">
      <w:pPr>
        <w:pStyle w:val="Geenafstand"/>
        <w:numPr>
          <w:ilvl w:val="0"/>
          <w:numId w:val="8"/>
        </w:numPr>
      </w:pPr>
      <w:r>
        <w:t>I</w:t>
      </w:r>
      <w:r w:rsidRPr="00A76B59">
        <w:t xml:space="preserve">nformatie over </w:t>
      </w:r>
      <w:r w:rsidR="00E4309F">
        <w:t>ons</w:t>
      </w:r>
      <w:r w:rsidRPr="00A76B59">
        <w:t xml:space="preserve"> en</w:t>
      </w:r>
      <w:r w:rsidR="00E4309F">
        <w:t xml:space="preserve"> de</w:t>
      </w:r>
      <w:r w:rsidRPr="00A76B59">
        <w:t xml:space="preserve"> opdracht</w:t>
      </w:r>
      <w:r w:rsidR="00E4309F">
        <w:t>;</w:t>
      </w:r>
    </w:p>
    <w:p w14:paraId="40738B71" w14:textId="6F2B78BD" w:rsidR="00E4309F" w:rsidRDefault="00E4309F" w:rsidP="00E4309F">
      <w:pPr>
        <w:pStyle w:val="Geenafstand"/>
        <w:numPr>
          <w:ilvl w:val="0"/>
          <w:numId w:val="8"/>
        </w:numPr>
      </w:pPr>
      <w:r>
        <w:t>R</w:t>
      </w:r>
      <w:r w:rsidR="00A76B59" w:rsidRPr="00A76B59">
        <w:t xml:space="preserve">egels </w:t>
      </w:r>
      <w:r>
        <w:t>en voorschriften over deze aanbestedingsprocedure;</w:t>
      </w:r>
    </w:p>
    <w:p w14:paraId="116F28C8" w14:textId="77777777" w:rsidR="004E5027" w:rsidRDefault="004E5027" w:rsidP="00E4309F">
      <w:pPr>
        <w:pStyle w:val="Geenafstand"/>
        <w:numPr>
          <w:ilvl w:val="0"/>
          <w:numId w:val="8"/>
        </w:numPr>
      </w:pPr>
      <w:r>
        <w:t>R</w:t>
      </w:r>
      <w:r w:rsidR="00A76B59" w:rsidRPr="00A76B59">
        <w:t>egels</w:t>
      </w:r>
      <w:r>
        <w:t xml:space="preserve"> en voorschriften</w:t>
      </w:r>
      <w:r w:rsidR="00A76B59" w:rsidRPr="00A76B59">
        <w:t xml:space="preserve"> over uitsluiting</w:t>
      </w:r>
      <w:r>
        <w:t xml:space="preserve">sgronden, geschiktheidseisen en de beoordeling hiervan; </w:t>
      </w:r>
    </w:p>
    <w:p w14:paraId="7CF33D47" w14:textId="77777777" w:rsidR="004E5027" w:rsidRDefault="004E5027" w:rsidP="00E4309F">
      <w:pPr>
        <w:pStyle w:val="Geenafstand"/>
        <w:numPr>
          <w:ilvl w:val="0"/>
          <w:numId w:val="8"/>
        </w:numPr>
      </w:pPr>
      <w:r>
        <w:t>Programma van eisen;</w:t>
      </w:r>
    </w:p>
    <w:p w14:paraId="0D85DFDE" w14:textId="77777777" w:rsidR="004E5027" w:rsidRDefault="004E5027" w:rsidP="0026697D">
      <w:pPr>
        <w:pStyle w:val="Geenafstand"/>
        <w:numPr>
          <w:ilvl w:val="0"/>
          <w:numId w:val="8"/>
        </w:numPr>
      </w:pPr>
      <w:r>
        <w:t xml:space="preserve">Het gunningscriterium en de beoordeling hiervan. </w:t>
      </w:r>
    </w:p>
    <w:p w14:paraId="23705F7F" w14:textId="77777777" w:rsidR="004E5027" w:rsidRDefault="004E5027" w:rsidP="004E5027">
      <w:pPr>
        <w:pStyle w:val="Geenafstand"/>
      </w:pPr>
    </w:p>
    <w:p w14:paraId="57D3274C" w14:textId="77777777" w:rsidR="004E5027" w:rsidRDefault="004E5027" w:rsidP="004E5027">
      <w:pPr>
        <w:pStyle w:val="Geenafstand"/>
      </w:pPr>
    </w:p>
    <w:p w14:paraId="00B0D15F" w14:textId="77777777" w:rsidR="004E5027" w:rsidRDefault="004E5027" w:rsidP="004E5027">
      <w:pPr>
        <w:pStyle w:val="Geenafstand"/>
      </w:pPr>
    </w:p>
    <w:p w14:paraId="4DEBB1A0" w14:textId="77777777" w:rsidR="00874186" w:rsidRDefault="00874186">
      <w:pPr>
        <w:rPr>
          <w:rFonts w:asciiTheme="majorHAnsi" w:eastAsiaTheme="majorEastAsia" w:hAnsiTheme="majorHAnsi" w:cstheme="majorBidi"/>
          <w:b/>
          <w:sz w:val="24"/>
          <w:szCs w:val="32"/>
        </w:rPr>
      </w:pPr>
      <w:r>
        <w:br w:type="page"/>
      </w:r>
    </w:p>
    <w:p w14:paraId="3791F5C3" w14:textId="1EAF80C4" w:rsidR="00D40BC7" w:rsidRDefault="00A76B59" w:rsidP="00A76B59">
      <w:pPr>
        <w:pStyle w:val="Kop1"/>
        <w:numPr>
          <w:ilvl w:val="0"/>
          <w:numId w:val="0"/>
        </w:numPr>
        <w:ind w:left="432" w:hanging="432"/>
      </w:pPr>
      <w:bookmarkStart w:id="1" w:name="_Toc188878135"/>
      <w:r>
        <w:lastRenderedPageBreak/>
        <w:t>Definities</w:t>
      </w:r>
      <w:bookmarkEnd w:id="1"/>
    </w:p>
    <w:p w14:paraId="0EE775BD" w14:textId="609C9AC4" w:rsidR="00A76B59" w:rsidRDefault="00A76B59" w:rsidP="004E5027">
      <w:pPr>
        <w:pStyle w:val="Geenafstand"/>
      </w:pPr>
    </w:p>
    <w:p w14:paraId="3183ED33" w14:textId="13B117DE" w:rsidR="00A76B59" w:rsidRDefault="00A76B59" w:rsidP="00A76B59">
      <w:pPr>
        <w:pStyle w:val="Geenafstand"/>
      </w:pPr>
      <w:r>
        <w:t xml:space="preserve">In deze </w:t>
      </w:r>
      <w:r w:rsidR="004E5027">
        <w:t>offerteaanvraag</w:t>
      </w:r>
      <w:r>
        <w:t xml:space="preserve"> worden </w:t>
      </w:r>
      <w:r w:rsidR="004E5027">
        <w:t>de volgende definities gebruikt</w:t>
      </w:r>
      <w:r>
        <w:t xml:space="preserve">. </w:t>
      </w:r>
    </w:p>
    <w:p w14:paraId="5597D2A3" w14:textId="77777777" w:rsidR="00A76B59" w:rsidRDefault="00A76B59" w:rsidP="00A76B59">
      <w:pPr>
        <w:pStyle w:val="Geenafstand"/>
      </w:pPr>
    </w:p>
    <w:p w14:paraId="6938793D" w14:textId="5BA5F500" w:rsidR="00A76B59" w:rsidRDefault="00A76B59" w:rsidP="00A76B59">
      <w:pPr>
        <w:pStyle w:val="Geenafstand"/>
        <w:numPr>
          <w:ilvl w:val="0"/>
          <w:numId w:val="3"/>
        </w:numPr>
      </w:pPr>
      <w:r>
        <w:t xml:space="preserve">De "aanbestedende dienst" of "opdrachtgever" is </w:t>
      </w:r>
      <w:r w:rsidR="004337AB">
        <w:t xml:space="preserve">Gemeente Winterswijk. </w:t>
      </w:r>
      <w:r w:rsidR="004E5027">
        <w:t xml:space="preserve">In deze aanbestedingsdocumenten ‘wij’ en ‘ons’. </w:t>
      </w:r>
      <w:r w:rsidR="004337AB">
        <w:t>Gemeente Winterswijk, gevestigd te Stationsstraat 25 te Winterswijk.</w:t>
      </w:r>
    </w:p>
    <w:p w14:paraId="4C334F9E" w14:textId="77777777" w:rsidR="00A76B59" w:rsidRDefault="00A76B59" w:rsidP="00A76B59">
      <w:pPr>
        <w:pStyle w:val="Geenafstand"/>
        <w:ind w:left="360"/>
      </w:pPr>
    </w:p>
    <w:p w14:paraId="1264EA23" w14:textId="0F35B827" w:rsidR="00A76B59" w:rsidRDefault="00A76B59" w:rsidP="00A76B59">
      <w:pPr>
        <w:pStyle w:val="Geenafstand"/>
        <w:numPr>
          <w:ilvl w:val="0"/>
          <w:numId w:val="3"/>
        </w:numPr>
      </w:pPr>
      <w:r>
        <w:t xml:space="preserve">"Aanbestedingsdocumenten" zijn alle </w:t>
      </w:r>
      <w:r w:rsidR="004E5027">
        <w:t>documenten</w:t>
      </w:r>
      <w:r>
        <w:t xml:space="preserve"> die door </w:t>
      </w:r>
      <w:r w:rsidR="004E5027">
        <w:t>ons</w:t>
      </w:r>
      <w:r>
        <w:t xml:space="preserve"> zijn gemaakt voor het aanbestedingsproces en worden verstrekt tijdens dit proces.</w:t>
      </w:r>
    </w:p>
    <w:p w14:paraId="46999587" w14:textId="77777777" w:rsidR="00A76B59" w:rsidRDefault="00A76B59" w:rsidP="00A76B59">
      <w:pPr>
        <w:pStyle w:val="Lijstalinea"/>
      </w:pPr>
    </w:p>
    <w:p w14:paraId="2B40D7AA" w14:textId="52F17F3A" w:rsidR="004337AB" w:rsidRDefault="00A76B59" w:rsidP="00A76B59">
      <w:pPr>
        <w:pStyle w:val="Geenafstand"/>
        <w:numPr>
          <w:ilvl w:val="0"/>
          <w:numId w:val="3"/>
        </w:numPr>
      </w:pPr>
      <w:r>
        <w:t xml:space="preserve">"Aankondiging" is de formele aankondiging van de opdracht op de website </w:t>
      </w:r>
      <w:proofErr w:type="spellStart"/>
      <w:r>
        <w:t>TenderNed</w:t>
      </w:r>
      <w:proofErr w:type="spellEnd"/>
      <w:r w:rsidR="004337AB">
        <w:t xml:space="preserve"> (</w:t>
      </w:r>
      <w:hyperlink r:id="rId12" w:history="1">
        <w:r w:rsidR="004337AB" w:rsidRPr="002D100E">
          <w:rPr>
            <w:rStyle w:val="Hyperlink"/>
          </w:rPr>
          <w:t>www.tenderned.nl</w:t>
        </w:r>
      </w:hyperlink>
      <w:r w:rsidR="004337AB">
        <w:t>).</w:t>
      </w:r>
    </w:p>
    <w:p w14:paraId="25337EE2" w14:textId="77777777" w:rsidR="00A76B59" w:rsidRDefault="00A76B59" w:rsidP="004337AB"/>
    <w:p w14:paraId="57701C39" w14:textId="209A8B3B" w:rsidR="00A76B59" w:rsidRDefault="00A76B59" w:rsidP="00A76B59">
      <w:pPr>
        <w:pStyle w:val="Geenafstand"/>
        <w:numPr>
          <w:ilvl w:val="0"/>
          <w:numId w:val="3"/>
        </w:numPr>
      </w:pPr>
      <w:r>
        <w:t xml:space="preserve">"Uniform Europees Aanbestedingsdocument" (UEA) is </w:t>
      </w:r>
      <w:r w:rsidR="00FD6868">
        <w:t xml:space="preserve">opgenomen </w:t>
      </w:r>
      <w:r w:rsidR="00D217D6">
        <w:t>binnen</w:t>
      </w:r>
      <w:r w:rsidR="00FD6868">
        <w:t xml:space="preserve"> </w:t>
      </w:r>
      <w:proofErr w:type="spellStart"/>
      <w:r w:rsidR="00FD6868">
        <w:t>Tenderned</w:t>
      </w:r>
      <w:proofErr w:type="spellEnd"/>
      <w:r w:rsidR="00FD6868">
        <w:t xml:space="preserve"> en niet meer als apart document toegevoegd</w:t>
      </w:r>
      <w:r>
        <w:t>.</w:t>
      </w:r>
    </w:p>
    <w:p w14:paraId="02F79F16" w14:textId="77777777" w:rsidR="00A76B59" w:rsidRDefault="00A76B59" w:rsidP="00A76B59">
      <w:pPr>
        <w:pStyle w:val="Lijstalinea"/>
      </w:pPr>
    </w:p>
    <w:p w14:paraId="0D9A0900" w14:textId="061F50E5" w:rsidR="00A76B59" w:rsidRDefault="00A76B59" w:rsidP="00A76B59">
      <w:pPr>
        <w:pStyle w:val="Geenafstand"/>
        <w:numPr>
          <w:ilvl w:val="0"/>
          <w:numId w:val="3"/>
        </w:numPr>
      </w:pPr>
      <w:r>
        <w:t xml:space="preserve">"Inschrijving" is </w:t>
      </w:r>
      <w:r w:rsidR="004E5027">
        <w:t>de ingediende offerte</w:t>
      </w:r>
      <w:r>
        <w:t xml:space="preserve"> van </w:t>
      </w:r>
      <w:r w:rsidR="004E5027">
        <w:t>een inschrijvende partij op deze aanbesteding</w:t>
      </w:r>
      <w:r>
        <w:t>.</w:t>
      </w:r>
    </w:p>
    <w:p w14:paraId="6957F853" w14:textId="77777777" w:rsidR="00A76B59" w:rsidRDefault="00A76B59" w:rsidP="00A76B59">
      <w:pPr>
        <w:pStyle w:val="Lijstalinea"/>
      </w:pPr>
    </w:p>
    <w:p w14:paraId="329524AE" w14:textId="58A031A0" w:rsidR="00A76B59" w:rsidRDefault="00A76B59" w:rsidP="00A76B59">
      <w:pPr>
        <w:pStyle w:val="Geenafstand"/>
        <w:numPr>
          <w:ilvl w:val="0"/>
          <w:numId w:val="3"/>
        </w:numPr>
      </w:pPr>
      <w:r>
        <w:t xml:space="preserve">“Overeenkomst" </w:t>
      </w:r>
      <w:r w:rsidR="004E5027">
        <w:t>zijn</w:t>
      </w:r>
      <w:r>
        <w:t xml:space="preserve"> de schriftelijke afspraken tussen </w:t>
      </w:r>
      <w:r w:rsidR="004E5027">
        <w:t>ons</w:t>
      </w:r>
      <w:r>
        <w:t xml:space="preserve"> (opdrachtgever) en d</w:t>
      </w:r>
      <w:r w:rsidR="004E5027">
        <w:t xml:space="preserve">e definitief gegunde partij </w:t>
      </w:r>
      <w:r>
        <w:t>die de opdracht gaat uitvoeren (opdrachtnemer) op basis van de aanbestedingsdocumenten, inschrijving en andere zaken die tijdens het proces aan bod zijn gekomen.</w:t>
      </w:r>
    </w:p>
    <w:p w14:paraId="1EACF19E" w14:textId="77777777" w:rsidR="00A76B59" w:rsidRDefault="00A76B59" w:rsidP="00A76B59">
      <w:pPr>
        <w:pStyle w:val="Lijstalinea"/>
      </w:pPr>
    </w:p>
    <w:p w14:paraId="23A70179" w14:textId="01D05BB2" w:rsidR="00A76B59" w:rsidRDefault="00A76B59" w:rsidP="00A76B59">
      <w:pPr>
        <w:pStyle w:val="Geenafstand"/>
        <w:numPr>
          <w:ilvl w:val="0"/>
          <w:numId w:val="3"/>
        </w:numPr>
      </w:pPr>
      <w:r>
        <w:t>"Werkdagen" zijn dagen behalve zaterdag en zondag en feestdagen zoals genoemd in de wet</w:t>
      </w:r>
      <w:r w:rsidR="004E5027">
        <w:t xml:space="preserve"> (Algemene termijnenwet)</w:t>
      </w:r>
      <w:r>
        <w:t xml:space="preserve">. Als er anderszins over "dag" wordt gesproken, bedoelen we </w:t>
      </w:r>
      <w:r w:rsidR="004E5027">
        <w:t>een kalenderdag.</w:t>
      </w:r>
    </w:p>
    <w:p w14:paraId="6AAEDF28" w14:textId="77777777" w:rsidR="00A76B59" w:rsidRDefault="00A76B59" w:rsidP="00A76B59">
      <w:pPr>
        <w:pStyle w:val="Lijstalinea"/>
      </w:pPr>
    </w:p>
    <w:p w14:paraId="727AC39A" w14:textId="77777777" w:rsidR="00A76B59" w:rsidRDefault="00A76B59" w:rsidP="00A76B59">
      <w:pPr>
        <w:pStyle w:val="Geenafstand"/>
      </w:pPr>
    </w:p>
    <w:p w14:paraId="72EA3980" w14:textId="0A33CCCB" w:rsidR="00A76B59" w:rsidRDefault="00A76B59" w:rsidP="00A76B59">
      <w:pPr>
        <w:pStyle w:val="Geenafstand"/>
      </w:pPr>
      <w:r>
        <w:t xml:space="preserve">Daarnaast zijn de definities zoals opgenomen in artikel 1.1 </w:t>
      </w:r>
      <w:proofErr w:type="spellStart"/>
      <w:r>
        <w:t>Aw</w:t>
      </w:r>
      <w:proofErr w:type="spellEnd"/>
      <w:r>
        <w:t xml:space="preserve"> 2012 van toepassing.</w:t>
      </w:r>
    </w:p>
    <w:p w14:paraId="004447E4" w14:textId="77777777" w:rsidR="00A76B59" w:rsidRDefault="00A76B59">
      <w:r>
        <w:br w:type="page"/>
      </w:r>
    </w:p>
    <w:p w14:paraId="0020ED14" w14:textId="4C583843" w:rsidR="00A76B59" w:rsidRDefault="00A76B59" w:rsidP="00A76B59">
      <w:pPr>
        <w:pStyle w:val="Kop1"/>
      </w:pPr>
      <w:bookmarkStart w:id="2" w:name="_Toc188878136"/>
      <w:r>
        <w:lastRenderedPageBreak/>
        <w:t>Omschrijving opdracht(gever)</w:t>
      </w:r>
      <w:bookmarkEnd w:id="2"/>
    </w:p>
    <w:p w14:paraId="6F734CCF" w14:textId="3556A5AC" w:rsidR="00A76B59" w:rsidRDefault="00A76B59" w:rsidP="00A76B59"/>
    <w:p w14:paraId="581E96B8" w14:textId="1A58F48B" w:rsidR="00A76B59" w:rsidRDefault="00A76B59" w:rsidP="00A76B59">
      <w:pPr>
        <w:pStyle w:val="Kop2"/>
      </w:pPr>
      <w:bookmarkStart w:id="3" w:name="_Toc188878137"/>
      <w:r>
        <w:t>Inhoud van de opdracht</w:t>
      </w:r>
      <w:bookmarkEnd w:id="3"/>
    </w:p>
    <w:p w14:paraId="62B3A86C" w14:textId="77777777" w:rsidR="00561887" w:rsidRDefault="00561887" w:rsidP="00561887">
      <w:pPr>
        <w:pStyle w:val="Geenafstand"/>
      </w:pPr>
      <w:r>
        <w:t xml:space="preserve">De opdracht bestaat uit het </w:t>
      </w:r>
      <w:bookmarkStart w:id="4" w:name="_Hlk188480303"/>
      <w:r>
        <w:t>verzamelen, opslaan en beschikbaar stellen van betrouwbare grondwaterstandsmetingen met behulp van telemetrie</w:t>
      </w:r>
      <w:bookmarkEnd w:id="4"/>
      <w:r>
        <w:t>. De opdrachtnemer draagt zorg voor de meetapparatuur, validatie van de meetgegevens en beschikbaar stellen van de meetgegevens via een internetapplicatie. Wij worden geen eigenaar van de meetapparatuur. We wensen betrouwbare meetdata in te kopen: een data-abonnement. De verantwoordelijkheid voor de meetapparatuur, het beheer en onderhoud, de dataverwerking, de data-validatie, de dataopslag en de presentatie van de data in een portal ligt bij de opdrachtnemer.</w:t>
      </w:r>
    </w:p>
    <w:p w14:paraId="21512CCD" w14:textId="77777777" w:rsidR="00561887" w:rsidRDefault="00561887" w:rsidP="00561887">
      <w:pPr>
        <w:pStyle w:val="Geenafstand"/>
      </w:pPr>
    </w:p>
    <w:p w14:paraId="423067B9" w14:textId="77777777" w:rsidR="00561887" w:rsidRDefault="00561887" w:rsidP="00561887">
      <w:pPr>
        <w:pStyle w:val="Geenafstand"/>
      </w:pPr>
      <w:r>
        <w:t xml:space="preserve">De opdracht bestaat uit 2 hoofdonderdelen. </w:t>
      </w:r>
    </w:p>
    <w:p w14:paraId="56080756" w14:textId="77777777" w:rsidR="00561887" w:rsidRDefault="00561887" w:rsidP="00561887">
      <w:pPr>
        <w:pStyle w:val="Geenafstand"/>
      </w:pPr>
    </w:p>
    <w:p w14:paraId="0D0E5400" w14:textId="040187F4" w:rsidR="00561887" w:rsidRPr="00561887" w:rsidRDefault="00561887" w:rsidP="00561887">
      <w:pPr>
        <w:pStyle w:val="Geenafstand"/>
        <w:rPr>
          <w:u w:val="single"/>
        </w:rPr>
      </w:pPr>
      <w:r w:rsidRPr="00561887">
        <w:rPr>
          <w:u w:val="single"/>
        </w:rPr>
        <w:t>Uitvoeren éénmalige werkzaamheden (implementatiefase)</w:t>
      </w:r>
    </w:p>
    <w:p w14:paraId="79B92ABC" w14:textId="77777777" w:rsidR="00561887" w:rsidRDefault="00561887" w:rsidP="00561887">
      <w:pPr>
        <w:pStyle w:val="Geenafstand"/>
      </w:pPr>
      <w:r>
        <w:t>Er zijn diverse werkzaamheden nodig bij start van de opdracht om het meetnet gereed te krijgen. Deze werkzaamheden bestaan voornamelijk uit:</w:t>
      </w:r>
    </w:p>
    <w:p w14:paraId="4FA96AFA" w14:textId="77777777" w:rsidR="00561887" w:rsidRDefault="00561887" w:rsidP="00561887">
      <w:pPr>
        <w:pStyle w:val="Geenafstand"/>
      </w:pPr>
      <w:r>
        <w:t>a.</w:t>
      </w:r>
      <w:r>
        <w:tab/>
        <w:t>Inrichten meetpunten voor telemetrie</w:t>
      </w:r>
    </w:p>
    <w:p w14:paraId="3179DC40" w14:textId="77777777" w:rsidR="00561887" w:rsidRDefault="00561887" w:rsidP="00561887">
      <w:pPr>
        <w:pStyle w:val="Geenafstand"/>
      </w:pPr>
      <w:r>
        <w:t>b.</w:t>
      </w:r>
      <w:r>
        <w:tab/>
        <w:t>Maken en in stand houden van de koppeling met de Basis Registratie Ondergrond (BRO)</w:t>
      </w:r>
    </w:p>
    <w:p w14:paraId="2B035E84" w14:textId="77777777" w:rsidR="00561887" w:rsidRDefault="00561887" w:rsidP="00561887">
      <w:pPr>
        <w:pStyle w:val="Geenafstand"/>
        <w:ind w:left="705" w:hanging="705"/>
      </w:pPr>
      <w:r>
        <w:t>c.</w:t>
      </w:r>
      <w:r>
        <w:tab/>
        <w:t>Inrichten van de portal, inclusief het overnemen van de kenmerken van de gemeentelijke peilbuizen en de historische meetdata in de portal</w:t>
      </w:r>
    </w:p>
    <w:p w14:paraId="3B4DAA92" w14:textId="77777777" w:rsidR="00561887" w:rsidRDefault="00561887" w:rsidP="00561887">
      <w:pPr>
        <w:pStyle w:val="Geenafstand"/>
      </w:pPr>
      <w:r>
        <w:t>d.</w:t>
      </w:r>
      <w:r>
        <w:tab/>
        <w:t>Aanleveren (gewijzigde) metadata van de meetpunten aan de BRO</w:t>
      </w:r>
    </w:p>
    <w:p w14:paraId="2D957ADB" w14:textId="77777777" w:rsidR="00561887" w:rsidRDefault="00561887" w:rsidP="00561887">
      <w:pPr>
        <w:pStyle w:val="Geenafstand"/>
      </w:pPr>
      <w:r>
        <w:t>e.</w:t>
      </w:r>
      <w:r>
        <w:tab/>
        <w:t>Opstellen opleverrapport</w:t>
      </w:r>
    </w:p>
    <w:p w14:paraId="5A96F8E7" w14:textId="77777777" w:rsidR="00561887" w:rsidRDefault="00561887" w:rsidP="00561887">
      <w:pPr>
        <w:pStyle w:val="Geenafstand"/>
      </w:pPr>
    </w:p>
    <w:p w14:paraId="6CD78B7C" w14:textId="4D4B8848" w:rsidR="00561887" w:rsidRPr="00561887" w:rsidRDefault="00561887" w:rsidP="00561887">
      <w:pPr>
        <w:pStyle w:val="Geenafstand"/>
        <w:rPr>
          <w:u w:val="single"/>
        </w:rPr>
      </w:pPr>
      <w:r w:rsidRPr="00561887">
        <w:rPr>
          <w:u w:val="single"/>
        </w:rPr>
        <w:t>Data abonnement</w:t>
      </w:r>
    </w:p>
    <w:p w14:paraId="240EFE86" w14:textId="77777777" w:rsidR="00561887" w:rsidRDefault="00561887" w:rsidP="00561887">
      <w:pPr>
        <w:pStyle w:val="Geenafstand"/>
      </w:pPr>
      <w:r>
        <w:t xml:space="preserve">Deze werkzaamheden </w:t>
      </w:r>
      <w:bookmarkStart w:id="5" w:name="_Hlk188481870"/>
      <w:r>
        <w:t xml:space="preserve">omvatten al het </w:t>
      </w:r>
      <w:bookmarkStart w:id="6" w:name="_Hlk188481687"/>
      <w:r>
        <w:t>reguliere beheer en onderhoud van het meetnet en bestaan uit het inzamelen, valideren en opslag van de meetdata,  beschikbaar stellen via de portal en aanleveren aan de BRO</w:t>
      </w:r>
      <w:bookmarkEnd w:id="6"/>
      <w:r>
        <w:t>.</w:t>
      </w:r>
      <w:bookmarkEnd w:id="5"/>
    </w:p>
    <w:p w14:paraId="6E471280" w14:textId="77777777" w:rsidR="00561887" w:rsidRDefault="00561887" w:rsidP="00561887">
      <w:pPr>
        <w:pStyle w:val="Geenafstand"/>
      </w:pPr>
    </w:p>
    <w:p w14:paraId="6E073D2F" w14:textId="379D9EB4" w:rsidR="005551A8" w:rsidRDefault="00561887" w:rsidP="00561887">
      <w:pPr>
        <w:pStyle w:val="Geenafstand"/>
      </w:pPr>
      <w:r>
        <w:t>Voor een verdere toelichting op de werkzaamheden wordt verwezen naar het programma van eisen.</w:t>
      </w:r>
    </w:p>
    <w:p w14:paraId="28FE8206" w14:textId="77777777" w:rsidR="005551A8" w:rsidRDefault="005551A8" w:rsidP="00A76B59">
      <w:pPr>
        <w:pStyle w:val="Geenafstand"/>
      </w:pPr>
    </w:p>
    <w:p w14:paraId="1CC78F08" w14:textId="77777777" w:rsidR="005551A8" w:rsidRDefault="005551A8" w:rsidP="00A76B59">
      <w:pPr>
        <w:pStyle w:val="Geenafstand"/>
      </w:pPr>
    </w:p>
    <w:p w14:paraId="0A50ABFA" w14:textId="156FB079" w:rsidR="00A76B59" w:rsidRDefault="00A76B59" w:rsidP="00A76B59">
      <w:pPr>
        <w:pStyle w:val="Kop2"/>
      </w:pPr>
      <w:bookmarkStart w:id="7" w:name="_Toc188878138"/>
      <w:r>
        <w:t>De overeenkomst</w:t>
      </w:r>
      <w:bookmarkEnd w:id="7"/>
    </w:p>
    <w:p w14:paraId="24F44974" w14:textId="45324173" w:rsidR="00A76B59" w:rsidRDefault="00A76B59" w:rsidP="00A76B59">
      <w:pPr>
        <w:pStyle w:val="Geenafstand"/>
      </w:pPr>
      <w:r>
        <w:t>Deze opdracht is</w:t>
      </w:r>
      <w:r w:rsidR="005333AC">
        <w:t xml:space="preserve"> </w:t>
      </w:r>
      <w:r w:rsidR="005333AC" w:rsidRPr="0046075C">
        <w:t>een</w:t>
      </w:r>
      <w:r w:rsidRPr="0046075C">
        <w:t xml:space="preserve"> </w:t>
      </w:r>
      <w:r w:rsidR="005333AC" w:rsidRPr="00962AF4">
        <w:rPr>
          <w:rFonts w:cstheme="minorHAnsi"/>
        </w:rPr>
        <w:t xml:space="preserve">overheidsopdracht </w:t>
      </w:r>
      <w:r w:rsidRPr="00962AF4">
        <w:t xml:space="preserve">met een </w:t>
      </w:r>
      <w:r w:rsidR="005333AC" w:rsidRPr="00962AF4">
        <w:t xml:space="preserve">geraamde waarde van € </w:t>
      </w:r>
      <w:r w:rsidR="00FA2BFA" w:rsidRPr="00962AF4">
        <w:t>175.000.</w:t>
      </w:r>
    </w:p>
    <w:p w14:paraId="418369D4" w14:textId="75D059E3" w:rsidR="00A76B59" w:rsidRDefault="005333AC" w:rsidP="00A76B59">
      <w:pPr>
        <w:pStyle w:val="Geenafstand"/>
      </w:pPr>
      <w:r>
        <w:t>U</w:t>
      </w:r>
      <w:r w:rsidR="00A76B59">
        <w:t xml:space="preserve"> kunt geen rechten ontlenen aan deze </w:t>
      </w:r>
      <w:r>
        <w:t>raming</w:t>
      </w:r>
      <w:r w:rsidR="00A76B59">
        <w:t xml:space="preserve">. </w:t>
      </w:r>
    </w:p>
    <w:p w14:paraId="65613C0A" w14:textId="77777777" w:rsidR="00A76B59" w:rsidRDefault="00A76B59" w:rsidP="00A76B59">
      <w:pPr>
        <w:pStyle w:val="Geenafstand"/>
      </w:pPr>
    </w:p>
    <w:p w14:paraId="3B1FC33D" w14:textId="5B96A147" w:rsidR="005333AC" w:rsidRDefault="005333AC" w:rsidP="005333AC">
      <w:pPr>
        <w:pStyle w:val="Geenafstand"/>
        <w:rPr>
          <w:rFonts w:cstheme="minorHAnsi"/>
        </w:rPr>
      </w:pPr>
      <w:r w:rsidRPr="00AB705F">
        <w:rPr>
          <w:rFonts w:cstheme="minorHAnsi"/>
        </w:rPr>
        <w:t xml:space="preserve">De uitvoering van de opdracht is gepland vanaf het moment van inwerkingtreding van de overeenkomst, gepland van </w:t>
      </w:r>
      <w:r w:rsidR="007373C1">
        <w:rPr>
          <w:rFonts w:cstheme="minorHAnsi"/>
        </w:rPr>
        <w:t>2</w:t>
      </w:r>
      <w:r w:rsidR="00653118">
        <w:rPr>
          <w:rFonts w:cstheme="minorHAnsi"/>
        </w:rPr>
        <w:t>1 mei 2025</w:t>
      </w:r>
      <w:r w:rsidR="008C5311">
        <w:rPr>
          <w:rFonts w:cstheme="minorHAnsi"/>
        </w:rPr>
        <w:t xml:space="preserve"> tot en met </w:t>
      </w:r>
      <w:r w:rsidR="007373C1">
        <w:rPr>
          <w:rFonts w:cstheme="minorHAnsi"/>
        </w:rPr>
        <w:t>20</w:t>
      </w:r>
      <w:r w:rsidR="008C5311">
        <w:rPr>
          <w:rFonts w:cstheme="minorHAnsi"/>
        </w:rPr>
        <w:t xml:space="preserve"> mei 2029</w:t>
      </w:r>
      <w:r w:rsidRPr="009502CC">
        <w:rPr>
          <w:rFonts w:cstheme="minorHAnsi"/>
        </w:rPr>
        <w:t xml:space="preserve">, met een optie tot eenzijdige verlenging door </w:t>
      </w:r>
      <w:r w:rsidR="00532707">
        <w:rPr>
          <w:rFonts w:cstheme="minorHAnsi"/>
        </w:rPr>
        <w:t>de gemeente</w:t>
      </w:r>
      <w:r w:rsidRPr="009502CC">
        <w:rPr>
          <w:rFonts w:cstheme="minorHAnsi"/>
        </w:rPr>
        <w:t xml:space="preserve"> van </w:t>
      </w:r>
      <w:r w:rsidR="000F6754" w:rsidRPr="009502CC">
        <w:rPr>
          <w:rFonts w:cstheme="minorHAnsi"/>
        </w:rPr>
        <w:t>3</w:t>
      </w:r>
      <w:r w:rsidR="008C5311" w:rsidRPr="009502CC">
        <w:rPr>
          <w:rFonts w:cstheme="minorHAnsi"/>
        </w:rPr>
        <w:t xml:space="preserve"> </w:t>
      </w:r>
      <w:r w:rsidRPr="009502CC">
        <w:rPr>
          <w:rFonts w:cstheme="minorHAnsi"/>
        </w:rPr>
        <w:t xml:space="preserve">maal </w:t>
      </w:r>
      <w:r w:rsidR="00CA5FC5" w:rsidRPr="009502CC">
        <w:rPr>
          <w:rFonts w:cstheme="minorHAnsi"/>
        </w:rPr>
        <w:t>1</w:t>
      </w:r>
      <w:r w:rsidRPr="009502CC">
        <w:rPr>
          <w:rFonts w:cstheme="minorHAnsi"/>
        </w:rPr>
        <w:t xml:space="preserve"> jaar. De overeenkomst wordt gesloten door ondertekening van de definitieve overeenkomst door partijen.</w:t>
      </w:r>
    </w:p>
    <w:p w14:paraId="1953E2F1" w14:textId="77777777" w:rsidR="005333AC" w:rsidRPr="00AB705F" w:rsidRDefault="005333AC" w:rsidP="005333AC">
      <w:pPr>
        <w:pStyle w:val="Geenafstand"/>
        <w:rPr>
          <w:rFonts w:cstheme="minorHAnsi"/>
        </w:rPr>
      </w:pPr>
    </w:p>
    <w:p w14:paraId="528A39A0" w14:textId="77777777" w:rsidR="005333AC" w:rsidRPr="00AB705F" w:rsidRDefault="005333AC" w:rsidP="005333AC">
      <w:pPr>
        <w:pStyle w:val="Geenafstand"/>
        <w:rPr>
          <w:rFonts w:cstheme="minorHAnsi"/>
        </w:rPr>
      </w:pPr>
    </w:p>
    <w:p w14:paraId="749EB6E1" w14:textId="11E24BA7" w:rsidR="00A76B59" w:rsidRDefault="00A76B59" w:rsidP="00A76B59">
      <w:pPr>
        <w:pStyle w:val="Kop2"/>
      </w:pPr>
      <w:bookmarkStart w:id="8" w:name="_Toc188878139"/>
      <w:r>
        <w:t xml:space="preserve">Beschrijving </w:t>
      </w:r>
      <w:r w:rsidR="004337AB">
        <w:t>Gemeente Winterswijk</w:t>
      </w:r>
      <w:bookmarkEnd w:id="8"/>
    </w:p>
    <w:p w14:paraId="3FD3FC80" w14:textId="6E93329C" w:rsidR="004337AB" w:rsidRPr="0012177A" w:rsidRDefault="004337AB" w:rsidP="004337AB">
      <w:pPr>
        <w:pStyle w:val="CBPkop"/>
        <w:numPr>
          <w:ilvl w:val="0"/>
          <w:numId w:val="0"/>
        </w:numPr>
        <w:rPr>
          <w:b w:val="0"/>
          <w:caps w:val="0"/>
        </w:rPr>
      </w:pPr>
      <w:r w:rsidRPr="0012177A">
        <w:rPr>
          <w:b w:val="0"/>
          <w:caps w:val="0"/>
        </w:rPr>
        <w:t xml:space="preserve">Winterswijk is een vitale en ambitieuze gemeente in de Achterhoek met bijna 30.000 inwoners. Het centrum onderscheidt zich door een groot winkelaanbod en goede horecagelegenheden. Verder heeft de gemeente Winterswijk uitstekende voorzieningen op het gebied van onderwijs, cultuur, zorg, sport en recreatie. Het prachtige buitengebied, dat is uitgeroepen tot Nationaal Landschap, is geliefd bij fietsers en wandelaars. Voor ondernemers zijn goede vestigingslocaties beschikbaar en wordt er geïnvesteerd in de kwaliteit van de bedrijventerreinen. Samen met betrokken inwoners, bedrijven en instellingen wordt er voortdurend gewerkt aan een optimale leefbaarheid en goed </w:t>
      </w:r>
      <w:r w:rsidRPr="0012177A">
        <w:rPr>
          <w:b w:val="0"/>
          <w:caps w:val="0"/>
        </w:rPr>
        <w:lastRenderedPageBreak/>
        <w:t>bereikbare voorzieningen. De opdracht wordt namens de gemeente Winterswijk verstrekt door het college van burgemeester en wethouders van de gemeente.</w:t>
      </w:r>
    </w:p>
    <w:p w14:paraId="7B74831B" w14:textId="428A94F0" w:rsidR="00A76B59" w:rsidRDefault="004337AB" w:rsidP="004337AB">
      <w:pPr>
        <w:rPr>
          <w:highlight w:val="magenta"/>
        </w:rPr>
      </w:pPr>
      <w:r w:rsidRPr="0012177A">
        <w:t>Meer informatie over de gemeente Winterswijk en de gemeentelijke organisatiestructuur kunt u vinden op www.winterswijk.nl.</w:t>
      </w:r>
      <w:r w:rsidR="00A76B59">
        <w:rPr>
          <w:highlight w:val="magenta"/>
        </w:rPr>
        <w:br w:type="page"/>
      </w:r>
    </w:p>
    <w:p w14:paraId="1CDD3F60" w14:textId="7EC2F127" w:rsidR="00A76B59" w:rsidRDefault="005333AC" w:rsidP="00A76B59">
      <w:pPr>
        <w:pStyle w:val="Kop1"/>
      </w:pPr>
      <w:bookmarkStart w:id="9" w:name="_Toc188878140"/>
      <w:r>
        <w:lastRenderedPageBreak/>
        <w:t>Aanbestedingsprocedure</w:t>
      </w:r>
      <w:bookmarkEnd w:id="9"/>
    </w:p>
    <w:p w14:paraId="57C9AEC0" w14:textId="34059FBC" w:rsidR="005A1C59" w:rsidRDefault="005333AC" w:rsidP="00A76B59">
      <w:pPr>
        <w:pStyle w:val="Geenafstand"/>
      </w:pPr>
      <w:r w:rsidRPr="005333AC">
        <w:t xml:space="preserve">Wij voeren een </w:t>
      </w:r>
      <w:r w:rsidRPr="00FA2BFA">
        <w:rPr>
          <w:b/>
          <w:bCs/>
        </w:rPr>
        <w:t>nationa</w:t>
      </w:r>
      <w:r w:rsidR="005A1C59" w:rsidRPr="00FA2BFA">
        <w:rPr>
          <w:b/>
          <w:bCs/>
        </w:rPr>
        <w:t>le</w:t>
      </w:r>
      <w:r w:rsidRPr="00FA2BFA">
        <w:rPr>
          <w:b/>
          <w:bCs/>
        </w:rPr>
        <w:t xml:space="preserve"> openbare</w:t>
      </w:r>
      <w:r w:rsidRPr="005333AC">
        <w:rPr>
          <w:b/>
          <w:bCs/>
        </w:rPr>
        <w:t xml:space="preserve"> procedure</w:t>
      </w:r>
      <w:r>
        <w:rPr>
          <w:b/>
          <w:bCs/>
        </w:rPr>
        <w:t xml:space="preserve"> </w:t>
      </w:r>
      <w:r>
        <w:t>uit.</w:t>
      </w:r>
      <w:r w:rsidRPr="005333AC">
        <w:t xml:space="preserve"> </w:t>
      </w:r>
    </w:p>
    <w:p w14:paraId="4E8BB26B" w14:textId="77777777" w:rsidR="005A1C59" w:rsidRDefault="005A1C59" w:rsidP="00A76B59">
      <w:pPr>
        <w:pStyle w:val="Geenafstand"/>
      </w:pPr>
    </w:p>
    <w:p w14:paraId="364B06FE" w14:textId="77777777" w:rsidR="005A1C59" w:rsidRDefault="00A76B59" w:rsidP="00A76B59">
      <w:pPr>
        <w:pStyle w:val="Geenafstand"/>
      </w:pPr>
      <w:r w:rsidRPr="005333AC">
        <w:t>Dit betekent dat iedereen die aan de eisen voldoet</w:t>
      </w:r>
      <w:r w:rsidRPr="00A76B59">
        <w:t xml:space="preserve">, een inschrijving kan indienen. </w:t>
      </w:r>
      <w:r w:rsidR="00F9113F">
        <w:t>Uw</w:t>
      </w:r>
      <w:r w:rsidRPr="00A76B59">
        <w:t xml:space="preserve"> </w:t>
      </w:r>
      <w:r w:rsidR="005A1C59">
        <w:t>inschrijving</w:t>
      </w:r>
      <w:r w:rsidRPr="00A76B59">
        <w:t xml:space="preserve"> </w:t>
      </w:r>
      <w:r w:rsidR="00F9113F">
        <w:t xml:space="preserve">is </w:t>
      </w:r>
      <w:r w:rsidRPr="00A76B59">
        <w:t>eenmalig en definitief</w:t>
      </w:r>
      <w:r w:rsidR="005A1C59">
        <w:t xml:space="preserve">, waardoor </w:t>
      </w:r>
      <w:r w:rsidRPr="00A76B59">
        <w:t xml:space="preserve">geen ruimte </w:t>
      </w:r>
      <w:r w:rsidR="005A1C59">
        <w:t xml:space="preserve">is </w:t>
      </w:r>
      <w:r w:rsidRPr="00A76B59">
        <w:t xml:space="preserve">voor onderhandelingen. </w:t>
      </w:r>
    </w:p>
    <w:p w14:paraId="06186AF3" w14:textId="77777777" w:rsidR="005A1C59" w:rsidRDefault="005A1C59" w:rsidP="00A76B59">
      <w:pPr>
        <w:pStyle w:val="Geenafstand"/>
      </w:pPr>
    </w:p>
    <w:p w14:paraId="383901F5" w14:textId="2FE90FBF" w:rsidR="00A76B59" w:rsidRDefault="00A76B59" w:rsidP="00A76B59">
      <w:pPr>
        <w:pStyle w:val="Geenafstand"/>
      </w:pPr>
      <w:r w:rsidRPr="00A76B59">
        <w:t xml:space="preserve">De </w:t>
      </w:r>
      <w:r w:rsidR="005A1C59">
        <w:t>voer</w:t>
      </w:r>
      <w:r w:rsidRPr="00A76B59">
        <w:t>taal tijdens de aanbesteding</w:t>
      </w:r>
      <w:r w:rsidR="005A1C59">
        <w:t xml:space="preserve"> en uitvoering van de opdracht </w:t>
      </w:r>
      <w:r w:rsidRPr="00A76B59">
        <w:t xml:space="preserve">is Nederlands. Alle documenten van </w:t>
      </w:r>
      <w:r w:rsidR="005A1C59">
        <w:t>u</w:t>
      </w:r>
      <w:r w:rsidRPr="00A76B59">
        <w:t xml:space="preserve"> </w:t>
      </w:r>
      <w:r w:rsidR="005A1C59">
        <w:t xml:space="preserve">en </w:t>
      </w:r>
      <w:r w:rsidR="005A1C59" w:rsidRPr="005A1C59">
        <w:t>ons</w:t>
      </w:r>
      <w:r w:rsidRPr="005A1C59">
        <w:t xml:space="preserve"> zijn</w:t>
      </w:r>
      <w:r w:rsidRPr="00A76B59">
        <w:t xml:space="preserve"> in het Nederlands, tenzij anders aangegeven.</w:t>
      </w:r>
    </w:p>
    <w:p w14:paraId="5055516B" w14:textId="77777777" w:rsidR="00A76B59" w:rsidRDefault="00A76B59" w:rsidP="00A76B59">
      <w:pPr>
        <w:pStyle w:val="Geenafstand"/>
      </w:pPr>
    </w:p>
    <w:p w14:paraId="5D05D0DE" w14:textId="7782A336" w:rsidR="00A76B59" w:rsidRDefault="005A1C59" w:rsidP="00A76B59">
      <w:pPr>
        <w:pStyle w:val="Geenafstand"/>
        <w:rPr>
          <w:rFonts w:cstheme="minorHAnsi"/>
        </w:rPr>
      </w:pPr>
      <w:r w:rsidRPr="0005591A">
        <w:t xml:space="preserve">Wij behouden ons </w:t>
      </w:r>
      <w:r w:rsidR="00A76B59" w:rsidRPr="0005591A">
        <w:t xml:space="preserve">het recht voor om de aanbesteding </w:t>
      </w:r>
      <w:r w:rsidRPr="0005591A">
        <w:t>in te trekken</w:t>
      </w:r>
      <w:r w:rsidR="00A76B59" w:rsidRPr="0005591A">
        <w:t xml:space="preserve"> zonder vergoeding </w:t>
      </w:r>
      <w:r w:rsidRPr="0005591A">
        <w:t>van</w:t>
      </w:r>
      <w:r w:rsidR="00A76B59" w:rsidRPr="005A1C59">
        <w:t xml:space="preserve"> eventuele kosten</w:t>
      </w:r>
      <w:r>
        <w:t xml:space="preserve"> en/</w:t>
      </w:r>
      <w:r w:rsidR="00A76B59" w:rsidRPr="005A1C59">
        <w:t xml:space="preserve">of </w:t>
      </w:r>
      <w:r>
        <w:t xml:space="preserve">geleden </w:t>
      </w:r>
      <w:r w:rsidR="00A76B59" w:rsidRPr="005A1C59">
        <w:t>schade.</w:t>
      </w:r>
      <w:r w:rsidR="00A76B59" w:rsidRPr="00A76B59">
        <w:t xml:space="preserve"> </w:t>
      </w:r>
      <w:r w:rsidRPr="0005591A">
        <w:t>U krijgt ook g</w:t>
      </w:r>
      <w:r w:rsidR="00A76B59" w:rsidRPr="0005591A">
        <w:t xml:space="preserve">een vergoeding </w:t>
      </w:r>
      <w:r w:rsidRPr="0005591A">
        <w:rPr>
          <w:rFonts w:cstheme="minorHAnsi"/>
        </w:rPr>
        <w:t>voor</w:t>
      </w:r>
      <w:r w:rsidRPr="00AB705F">
        <w:rPr>
          <w:rFonts w:cstheme="minorHAnsi"/>
        </w:rPr>
        <w:t xml:space="preserve"> het opstellen en indienen van </w:t>
      </w:r>
      <w:r>
        <w:rPr>
          <w:rFonts w:cstheme="minorHAnsi"/>
        </w:rPr>
        <w:t>uw</w:t>
      </w:r>
      <w:r w:rsidRPr="00AB705F">
        <w:rPr>
          <w:rFonts w:cstheme="minorHAnsi"/>
        </w:rPr>
        <w:t xml:space="preserve"> </w:t>
      </w:r>
      <w:r>
        <w:rPr>
          <w:rFonts w:cstheme="minorHAnsi"/>
        </w:rPr>
        <w:t>i</w:t>
      </w:r>
      <w:r w:rsidRPr="00AB705F">
        <w:rPr>
          <w:rFonts w:cstheme="minorHAnsi"/>
        </w:rPr>
        <w:t>nschrijving.</w:t>
      </w:r>
    </w:p>
    <w:p w14:paraId="0C944779" w14:textId="77777777" w:rsidR="005A1C59" w:rsidRDefault="005A1C59" w:rsidP="00A76B59">
      <w:pPr>
        <w:pStyle w:val="Geenafstand"/>
      </w:pPr>
    </w:p>
    <w:p w14:paraId="5ADE9BC4" w14:textId="3AE03EF0" w:rsidR="00A76B59" w:rsidRDefault="00A76B59" w:rsidP="00A76B59">
      <w:pPr>
        <w:pStyle w:val="Kop2"/>
      </w:pPr>
      <w:bookmarkStart w:id="10" w:name="_Toc188878141"/>
      <w:r>
        <w:t>Geheimhouding</w:t>
      </w:r>
      <w:bookmarkEnd w:id="10"/>
    </w:p>
    <w:p w14:paraId="4FCB051F" w14:textId="6C533C35" w:rsidR="00A76B59" w:rsidRDefault="005A1C59" w:rsidP="00A76B59">
      <w:pPr>
        <w:pStyle w:val="Geenafstand"/>
      </w:pPr>
      <w:r>
        <w:t xml:space="preserve">U moet alle </w:t>
      </w:r>
      <w:r w:rsidR="00A76B59" w:rsidRPr="00A76B59">
        <w:t>informatie</w:t>
      </w:r>
      <w:r>
        <w:t xml:space="preserve"> die</w:t>
      </w:r>
      <w:r w:rsidR="00A76B59" w:rsidRPr="00A76B59">
        <w:t xml:space="preserve"> </w:t>
      </w:r>
      <w:r>
        <w:t>u van ons krijgt vertrouwelijk behandelen</w:t>
      </w:r>
      <w:r w:rsidR="006965F7">
        <w:t xml:space="preserve">, dit geldt ook voor eventuele onderaannemers of </w:t>
      </w:r>
      <w:proofErr w:type="spellStart"/>
      <w:r w:rsidR="006965F7">
        <w:t>combinanten</w:t>
      </w:r>
      <w:proofErr w:type="spellEnd"/>
      <w:r w:rsidR="00A76B59" w:rsidRPr="00A76B59">
        <w:t xml:space="preserve">. </w:t>
      </w:r>
    </w:p>
    <w:p w14:paraId="501B2790" w14:textId="77777777" w:rsidR="00A76B59" w:rsidRDefault="00A76B59" w:rsidP="00A76B59">
      <w:pPr>
        <w:pStyle w:val="Geenafstand"/>
      </w:pPr>
    </w:p>
    <w:p w14:paraId="1D2E13A3" w14:textId="79D54F7D" w:rsidR="00A76B59" w:rsidRDefault="00A76B59" w:rsidP="00A76B59">
      <w:pPr>
        <w:pStyle w:val="Geenafstand"/>
      </w:pPr>
      <w:r w:rsidRPr="00A76B59">
        <w:t xml:space="preserve"> </w:t>
      </w:r>
      <w:r w:rsidR="006965F7">
        <w:t xml:space="preserve">Wij behandelen </w:t>
      </w:r>
      <w:r w:rsidRPr="00A76B59">
        <w:t xml:space="preserve">de ontvangen inschrijvingen conform artikel 2.57 lid 1 </w:t>
      </w:r>
      <w:proofErr w:type="spellStart"/>
      <w:r w:rsidRPr="00A76B59">
        <w:t>Aw</w:t>
      </w:r>
      <w:proofErr w:type="spellEnd"/>
      <w:r w:rsidRPr="00A76B59">
        <w:t xml:space="preserve"> 2012.</w:t>
      </w:r>
    </w:p>
    <w:p w14:paraId="51ED6FF5" w14:textId="1CECFA40" w:rsidR="00A76B59" w:rsidRDefault="00A76B59" w:rsidP="00A76B59">
      <w:pPr>
        <w:pStyle w:val="Geenafstand"/>
      </w:pPr>
    </w:p>
    <w:p w14:paraId="4A492079" w14:textId="22C7E3B3" w:rsidR="00A76B59" w:rsidRPr="00F9113F" w:rsidRDefault="00F9113F" w:rsidP="00A76B59">
      <w:pPr>
        <w:pStyle w:val="Kop2"/>
      </w:pPr>
      <w:bookmarkStart w:id="11" w:name="_Toc188878142"/>
      <w:r w:rsidRPr="00F9113F">
        <w:t>Communicatie</w:t>
      </w:r>
      <w:bookmarkEnd w:id="11"/>
      <w:r w:rsidRPr="00F9113F">
        <w:t xml:space="preserve"> </w:t>
      </w:r>
    </w:p>
    <w:p w14:paraId="535271BF" w14:textId="6FD408B2" w:rsidR="00F9113F" w:rsidRPr="00AB5349" w:rsidRDefault="00F9113F" w:rsidP="00F9113F">
      <w:pPr>
        <w:pStyle w:val="Geenafstand"/>
      </w:pPr>
      <w:r w:rsidRPr="58B3F803">
        <w:t xml:space="preserve">Alle communicatie rondom de aanbesteding verloopt via de berichtenmodule </w:t>
      </w:r>
      <w:r w:rsidRPr="00AB5349">
        <w:t>van TenderNed. Daarmee communiceert u direct met ons.</w:t>
      </w:r>
    </w:p>
    <w:p w14:paraId="1CE28C5F" w14:textId="77777777" w:rsidR="00F9113F" w:rsidRPr="00AB5349" w:rsidRDefault="00F9113F" w:rsidP="00F9113F">
      <w:pPr>
        <w:pStyle w:val="Geenafstand"/>
      </w:pPr>
    </w:p>
    <w:p w14:paraId="3A2FE623" w14:textId="4C0D8B88" w:rsidR="00F9113F" w:rsidRDefault="00F9113F" w:rsidP="00F9113F">
      <w:pPr>
        <w:pStyle w:val="Geenafstand"/>
      </w:pPr>
      <w:r w:rsidRPr="00AB5349">
        <w:t>U mag geen contact hebben met leden van de projectgroep over de inhoud van deze aanbesteding</w:t>
      </w:r>
      <w:r w:rsidRPr="42604D5A">
        <w:t xml:space="preserve">. Als u dat wel doet, sluiten wij u uit van de aanbesteding. Wij willen hiermee voorkomen dat oneerlijke concurrentie ontstaat tijdens de aanbestedingsprocedure. U mag wel contact opnemen als sprake is van een storing (zie paragraaf </w:t>
      </w:r>
      <w:r w:rsidR="006965F7">
        <w:t>2.6)</w:t>
      </w:r>
    </w:p>
    <w:p w14:paraId="2F5401B8" w14:textId="77777777" w:rsidR="00A76B59" w:rsidRDefault="00A76B59" w:rsidP="00F9113F">
      <w:pPr>
        <w:pStyle w:val="Geenafstand"/>
      </w:pPr>
    </w:p>
    <w:p w14:paraId="5A4A4B52" w14:textId="77777777" w:rsidR="00A76B59" w:rsidRPr="00A76B59" w:rsidRDefault="00A76B59" w:rsidP="00A76B59">
      <w:pPr>
        <w:pStyle w:val="Kop2"/>
      </w:pPr>
      <w:r w:rsidRPr="00A76B59">
        <w:t xml:space="preserve"> </w:t>
      </w:r>
      <w:bookmarkStart w:id="12" w:name="_Toc188878143"/>
      <w:r w:rsidRPr="00A76B59">
        <w:t>Planning</w:t>
      </w:r>
      <w:bookmarkEnd w:id="12"/>
      <w:r w:rsidRPr="00A76B59">
        <w:t xml:space="preserve"> </w:t>
      </w:r>
    </w:p>
    <w:p w14:paraId="55577684" w14:textId="4A209E97" w:rsidR="00A76B59" w:rsidRDefault="006965F7" w:rsidP="00A76B59">
      <w:pPr>
        <w:pStyle w:val="Geenafstand"/>
      </w:pPr>
      <w:r>
        <w:t>De planning van deze aanbestedingsprocedure vindt u in onderstaande tabel. U kunt hieraan geen rechten ontlenen.</w:t>
      </w:r>
    </w:p>
    <w:p w14:paraId="26CB90FF" w14:textId="77777777" w:rsidR="00A76B59" w:rsidRPr="00AB705F" w:rsidRDefault="00A76B59" w:rsidP="00A76B59">
      <w:pPr>
        <w:pStyle w:val="Geenafstand"/>
      </w:pP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03"/>
        <w:gridCol w:w="4330"/>
      </w:tblGrid>
      <w:tr w:rsidR="00A76B59" w:rsidRPr="00962AF4" w14:paraId="4326797C" w14:textId="77777777" w:rsidTr="0072702F">
        <w:trPr>
          <w:trHeight w:val="20"/>
        </w:trPr>
        <w:tc>
          <w:tcPr>
            <w:tcW w:w="4903" w:type="dxa"/>
          </w:tcPr>
          <w:p w14:paraId="6A864F77" w14:textId="77777777" w:rsidR="00A76B59" w:rsidRPr="00962AF4" w:rsidRDefault="00A76B59" w:rsidP="00A76B59">
            <w:pPr>
              <w:pStyle w:val="Geenafstand"/>
            </w:pPr>
            <w:r w:rsidRPr="00962AF4">
              <w:t>Aankondiging</w:t>
            </w:r>
          </w:p>
        </w:tc>
        <w:tc>
          <w:tcPr>
            <w:tcW w:w="4330" w:type="dxa"/>
          </w:tcPr>
          <w:p w14:paraId="3DA37759" w14:textId="456E66F2" w:rsidR="00A76B59" w:rsidRPr="00962AF4" w:rsidRDefault="0072702F" w:rsidP="00A76B59">
            <w:pPr>
              <w:pStyle w:val="Geenafstand"/>
            </w:pPr>
            <w:r w:rsidRPr="00962AF4">
              <w:t>3</w:t>
            </w:r>
            <w:r w:rsidR="001C5CA5">
              <w:t>1</w:t>
            </w:r>
            <w:r w:rsidR="00A76B59" w:rsidRPr="00962AF4">
              <w:t xml:space="preserve"> / </w:t>
            </w:r>
            <w:r w:rsidRPr="00962AF4">
              <w:t>januari</w:t>
            </w:r>
            <w:r w:rsidR="00A76B59" w:rsidRPr="00962AF4">
              <w:t xml:space="preserve"> / </w:t>
            </w:r>
            <w:r w:rsidRPr="00962AF4">
              <w:t>2025</w:t>
            </w:r>
          </w:p>
        </w:tc>
      </w:tr>
      <w:tr w:rsidR="00A76B59" w:rsidRPr="00962AF4" w14:paraId="03FE9D1F" w14:textId="77777777" w:rsidTr="0072702F">
        <w:trPr>
          <w:trHeight w:val="20"/>
        </w:trPr>
        <w:tc>
          <w:tcPr>
            <w:tcW w:w="4903" w:type="dxa"/>
          </w:tcPr>
          <w:p w14:paraId="75513118" w14:textId="77777777" w:rsidR="00A76B59" w:rsidRPr="00962AF4" w:rsidRDefault="00A76B59" w:rsidP="00A76B59">
            <w:pPr>
              <w:pStyle w:val="Geenafstand"/>
            </w:pPr>
            <w:r w:rsidRPr="00962AF4">
              <w:t>Indienen vragen eerste vragenronde</w:t>
            </w:r>
          </w:p>
        </w:tc>
        <w:tc>
          <w:tcPr>
            <w:tcW w:w="4330" w:type="dxa"/>
          </w:tcPr>
          <w:p w14:paraId="46D567DE" w14:textId="2D6678FB" w:rsidR="00A76B59" w:rsidRPr="00962AF4" w:rsidRDefault="00A76B59" w:rsidP="00A76B59">
            <w:pPr>
              <w:pStyle w:val="Geenafstand"/>
            </w:pPr>
            <w:r w:rsidRPr="00962AF4">
              <w:t xml:space="preserve">Uiterlijk </w:t>
            </w:r>
            <w:r w:rsidR="00962AF4">
              <w:t>21</w:t>
            </w:r>
            <w:r w:rsidRPr="00962AF4">
              <w:t xml:space="preserve"> / </w:t>
            </w:r>
            <w:r w:rsidR="0072702F" w:rsidRPr="00962AF4">
              <w:t>februari</w:t>
            </w:r>
            <w:r w:rsidRPr="00962AF4">
              <w:t xml:space="preserve"> / </w:t>
            </w:r>
            <w:r w:rsidR="0072702F" w:rsidRPr="00962AF4">
              <w:t>2025</w:t>
            </w:r>
            <w:r w:rsidRPr="00962AF4">
              <w:t xml:space="preserve">, </w:t>
            </w:r>
            <w:r w:rsidR="0072702F" w:rsidRPr="00962AF4">
              <w:t xml:space="preserve">uiterlijk </w:t>
            </w:r>
            <w:r w:rsidRPr="00962AF4">
              <w:t>tijdstip</w:t>
            </w:r>
            <w:r w:rsidR="0072702F" w:rsidRPr="00962AF4">
              <w:t xml:space="preserve"> 17:00</w:t>
            </w:r>
            <w:r w:rsidRPr="00962AF4">
              <w:t xml:space="preserve"> uur</w:t>
            </w:r>
          </w:p>
        </w:tc>
      </w:tr>
      <w:tr w:rsidR="00A76B59" w:rsidRPr="00962AF4" w14:paraId="53B0A82A" w14:textId="77777777" w:rsidTr="0072702F">
        <w:trPr>
          <w:trHeight w:val="20"/>
        </w:trPr>
        <w:tc>
          <w:tcPr>
            <w:tcW w:w="4903" w:type="dxa"/>
          </w:tcPr>
          <w:p w14:paraId="59DE7033" w14:textId="77777777" w:rsidR="00A76B59" w:rsidRPr="00962AF4" w:rsidRDefault="00A76B59" w:rsidP="00A76B59">
            <w:pPr>
              <w:pStyle w:val="Geenafstand"/>
            </w:pPr>
            <w:r w:rsidRPr="00962AF4">
              <w:t>Nota van inlichtingen 1/beantwoorden vragen</w:t>
            </w:r>
          </w:p>
        </w:tc>
        <w:tc>
          <w:tcPr>
            <w:tcW w:w="4330" w:type="dxa"/>
          </w:tcPr>
          <w:p w14:paraId="4583285F" w14:textId="221EF782" w:rsidR="00A76B59" w:rsidRPr="00962AF4" w:rsidRDefault="00962AF4" w:rsidP="00A76B59">
            <w:pPr>
              <w:pStyle w:val="Geenafstand"/>
            </w:pPr>
            <w:r>
              <w:t>3</w:t>
            </w:r>
            <w:r w:rsidR="00A76B59" w:rsidRPr="00962AF4">
              <w:t xml:space="preserve"> / </w:t>
            </w:r>
            <w:r>
              <w:t>maart</w:t>
            </w:r>
            <w:r w:rsidR="00A76B59" w:rsidRPr="00962AF4">
              <w:t xml:space="preserve"> / </w:t>
            </w:r>
            <w:r w:rsidR="0072702F" w:rsidRPr="00962AF4">
              <w:t>2025</w:t>
            </w:r>
          </w:p>
        </w:tc>
      </w:tr>
      <w:tr w:rsidR="00A76B59" w:rsidRPr="00962AF4" w14:paraId="6091ADEB" w14:textId="77777777" w:rsidTr="0072702F">
        <w:trPr>
          <w:trHeight w:val="20"/>
        </w:trPr>
        <w:tc>
          <w:tcPr>
            <w:tcW w:w="4903" w:type="dxa"/>
          </w:tcPr>
          <w:p w14:paraId="3B30436D" w14:textId="77777777" w:rsidR="00A76B59" w:rsidRPr="00962AF4" w:rsidRDefault="00A76B59" w:rsidP="00A76B59">
            <w:pPr>
              <w:pStyle w:val="Geenafstand"/>
            </w:pPr>
            <w:r w:rsidRPr="00962AF4">
              <w:t>Indienen vragen tweede vragenronde</w:t>
            </w:r>
          </w:p>
        </w:tc>
        <w:tc>
          <w:tcPr>
            <w:tcW w:w="4330" w:type="dxa"/>
          </w:tcPr>
          <w:p w14:paraId="45978337" w14:textId="1A53601E" w:rsidR="00A76B59" w:rsidRPr="00962AF4" w:rsidRDefault="00BD3D96" w:rsidP="00A76B59">
            <w:pPr>
              <w:pStyle w:val="Geenafstand"/>
            </w:pPr>
            <w:r>
              <w:t>10</w:t>
            </w:r>
            <w:r w:rsidR="00A76B59" w:rsidRPr="00962AF4">
              <w:t xml:space="preserve"> / </w:t>
            </w:r>
            <w:r>
              <w:t>maart</w:t>
            </w:r>
            <w:r w:rsidR="0072702F" w:rsidRPr="00962AF4">
              <w:t xml:space="preserve"> </w:t>
            </w:r>
            <w:r w:rsidR="00A76B59" w:rsidRPr="00962AF4">
              <w:t xml:space="preserve">/ </w:t>
            </w:r>
            <w:r w:rsidR="0072702F" w:rsidRPr="00962AF4">
              <w:t>2025</w:t>
            </w:r>
            <w:r w:rsidR="00A76B59" w:rsidRPr="00962AF4">
              <w:t>, tijd</w:t>
            </w:r>
            <w:r w:rsidR="0072702F" w:rsidRPr="00962AF4">
              <w:t xml:space="preserve">stip 9.00 </w:t>
            </w:r>
            <w:r w:rsidR="00A76B59" w:rsidRPr="00962AF4">
              <w:t>uur</w:t>
            </w:r>
          </w:p>
        </w:tc>
      </w:tr>
      <w:tr w:rsidR="00A76B59" w:rsidRPr="00962AF4" w14:paraId="511BF345" w14:textId="77777777" w:rsidTr="0072702F">
        <w:trPr>
          <w:trHeight w:val="20"/>
        </w:trPr>
        <w:tc>
          <w:tcPr>
            <w:tcW w:w="4903" w:type="dxa"/>
          </w:tcPr>
          <w:p w14:paraId="4FCA0183" w14:textId="77777777" w:rsidR="00A76B59" w:rsidRPr="00962AF4" w:rsidRDefault="00A76B59" w:rsidP="00A76B59">
            <w:pPr>
              <w:pStyle w:val="Geenafstand"/>
            </w:pPr>
            <w:r w:rsidRPr="00962AF4">
              <w:t>Nota van inlichtingen 2/beantwoorden vragen</w:t>
            </w:r>
          </w:p>
        </w:tc>
        <w:tc>
          <w:tcPr>
            <w:tcW w:w="4330" w:type="dxa"/>
          </w:tcPr>
          <w:p w14:paraId="13A8E312" w14:textId="5161DEE1" w:rsidR="00A76B59" w:rsidRPr="00962AF4" w:rsidRDefault="00BD3D96" w:rsidP="00A76B59">
            <w:pPr>
              <w:pStyle w:val="Geenafstand"/>
            </w:pPr>
            <w:r>
              <w:t>17</w:t>
            </w:r>
            <w:r w:rsidR="0072702F" w:rsidRPr="00962AF4">
              <w:t xml:space="preserve"> / maart / 2025</w:t>
            </w:r>
          </w:p>
        </w:tc>
      </w:tr>
      <w:tr w:rsidR="00A76B59" w:rsidRPr="00962AF4" w14:paraId="5E38B8E6" w14:textId="77777777" w:rsidTr="0072702F">
        <w:trPr>
          <w:trHeight w:val="20"/>
        </w:trPr>
        <w:tc>
          <w:tcPr>
            <w:tcW w:w="4903" w:type="dxa"/>
          </w:tcPr>
          <w:p w14:paraId="38506DB7" w14:textId="77777777" w:rsidR="00A76B59" w:rsidRPr="00962AF4" w:rsidRDefault="00A76B59" w:rsidP="00A76B59">
            <w:pPr>
              <w:pStyle w:val="Geenafstand"/>
            </w:pPr>
            <w:r w:rsidRPr="00962AF4">
              <w:t>Indienen inschrijvingen/sluitingsdatum</w:t>
            </w:r>
          </w:p>
        </w:tc>
        <w:tc>
          <w:tcPr>
            <w:tcW w:w="4330" w:type="dxa"/>
          </w:tcPr>
          <w:p w14:paraId="008DE28C" w14:textId="7B2FADC5" w:rsidR="00A76B59" w:rsidRPr="00962AF4" w:rsidRDefault="00A76B59" w:rsidP="00A76B59">
            <w:pPr>
              <w:pStyle w:val="Geenafstand"/>
            </w:pPr>
            <w:r w:rsidRPr="00962AF4">
              <w:t xml:space="preserve">Uiterlijk </w:t>
            </w:r>
            <w:r w:rsidR="00BD3D96">
              <w:t>31</w:t>
            </w:r>
            <w:r w:rsidRPr="00962AF4">
              <w:t xml:space="preserve"> / m</w:t>
            </w:r>
            <w:r w:rsidR="0072702F" w:rsidRPr="00962AF4">
              <w:t>aart</w:t>
            </w:r>
            <w:r w:rsidRPr="00962AF4">
              <w:t xml:space="preserve"> / </w:t>
            </w:r>
            <w:r w:rsidR="0072702F" w:rsidRPr="00962AF4">
              <w:t>2025</w:t>
            </w:r>
            <w:r w:rsidRPr="00962AF4">
              <w:t>, tijdstip</w:t>
            </w:r>
            <w:r w:rsidR="0072702F" w:rsidRPr="00962AF4">
              <w:t xml:space="preserve"> </w:t>
            </w:r>
            <w:r w:rsidR="00BD3D96">
              <w:t>8</w:t>
            </w:r>
            <w:r w:rsidR="0072702F" w:rsidRPr="00962AF4">
              <w:t>:00</w:t>
            </w:r>
            <w:r w:rsidRPr="00962AF4">
              <w:t xml:space="preserve"> uur</w:t>
            </w:r>
          </w:p>
        </w:tc>
      </w:tr>
      <w:tr w:rsidR="00A76B59" w:rsidRPr="00962AF4" w14:paraId="0AFD97BA" w14:textId="77777777" w:rsidTr="0072702F">
        <w:trPr>
          <w:trHeight w:val="20"/>
        </w:trPr>
        <w:tc>
          <w:tcPr>
            <w:tcW w:w="4903" w:type="dxa"/>
          </w:tcPr>
          <w:p w14:paraId="411A378E" w14:textId="77777777" w:rsidR="00A76B59" w:rsidRPr="00962AF4" w:rsidRDefault="00A76B59" w:rsidP="00A76B59">
            <w:pPr>
              <w:pStyle w:val="Geenafstand"/>
            </w:pPr>
            <w:r w:rsidRPr="00962AF4">
              <w:t>Opening inschrijvingen</w:t>
            </w:r>
          </w:p>
        </w:tc>
        <w:tc>
          <w:tcPr>
            <w:tcW w:w="4330" w:type="dxa"/>
          </w:tcPr>
          <w:p w14:paraId="25D22C63" w14:textId="08A770D1" w:rsidR="00A76B59" w:rsidRPr="00962AF4" w:rsidRDefault="00BD3D96" w:rsidP="00A76B59">
            <w:pPr>
              <w:pStyle w:val="Geenafstand"/>
            </w:pPr>
            <w:r>
              <w:t>31</w:t>
            </w:r>
            <w:r w:rsidR="0072702F" w:rsidRPr="00962AF4">
              <w:t xml:space="preserve"> / maart / 2025</w:t>
            </w:r>
            <w:r>
              <w:t xml:space="preserve"> </w:t>
            </w:r>
            <w:r w:rsidR="00A76B59" w:rsidRPr="00962AF4">
              <w:t xml:space="preserve">om </w:t>
            </w:r>
            <w:r>
              <w:t>8</w:t>
            </w:r>
            <w:r w:rsidR="00A76B59" w:rsidRPr="00962AF4">
              <w:t>:15 uur</w:t>
            </w:r>
          </w:p>
        </w:tc>
      </w:tr>
      <w:tr w:rsidR="00A76B59" w:rsidRPr="00962AF4" w14:paraId="6DEF2240" w14:textId="77777777" w:rsidTr="0072702F">
        <w:trPr>
          <w:trHeight w:val="20"/>
        </w:trPr>
        <w:tc>
          <w:tcPr>
            <w:tcW w:w="4903" w:type="dxa"/>
          </w:tcPr>
          <w:p w14:paraId="69EBFCFD" w14:textId="28F92E99" w:rsidR="00A76B59" w:rsidRPr="00962AF4" w:rsidRDefault="00A76B59" w:rsidP="00A76B59">
            <w:pPr>
              <w:pStyle w:val="Geenafstand"/>
            </w:pPr>
            <w:r w:rsidRPr="00962AF4">
              <w:t xml:space="preserve">Bekendmaken </w:t>
            </w:r>
            <w:r w:rsidR="007373C1">
              <w:t>gunningsbesluit</w:t>
            </w:r>
          </w:p>
        </w:tc>
        <w:tc>
          <w:tcPr>
            <w:tcW w:w="4330" w:type="dxa"/>
          </w:tcPr>
          <w:p w14:paraId="1D5556C9" w14:textId="39DCCBF0" w:rsidR="00A76B59" w:rsidRPr="00962AF4" w:rsidRDefault="00D34E64" w:rsidP="00A76B59">
            <w:pPr>
              <w:pStyle w:val="Geenafstand"/>
            </w:pPr>
            <w:r>
              <w:t>2</w:t>
            </w:r>
            <w:r w:rsidR="007373C1">
              <w:t>9</w:t>
            </w:r>
            <w:r w:rsidR="0072702F" w:rsidRPr="00962AF4">
              <w:t xml:space="preserve"> / </w:t>
            </w:r>
            <w:r>
              <w:t>april</w:t>
            </w:r>
            <w:r w:rsidR="0072702F" w:rsidRPr="00962AF4">
              <w:t xml:space="preserve"> / 2025</w:t>
            </w:r>
          </w:p>
        </w:tc>
      </w:tr>
      <w:tr w:rsidR="00A76B59" w:rsidRPr="00AB705F" w14:paraId="5B11E601" w14:textId="77777777" w:rsidTr="0072702F">
        <w:trPr>
          <w:trHeight w:val="20"/>
        </w:trPr>
        <w:tc>
          <w:tcPr>
            <w:tcW w:w="4903" w:type="dxa"/>
          </w:tcPr>
          <w:p w14:paraId="0A01EB29" w14:textId="77777777" w:rsidR="00A76B59" w:rsidRPr="00962AF4" w:rsidRDefault="00A76B59" w:rsidP="00A76B59">
            <w:pPr>
              <w:pStyle w:val="Geenafstand"/>
            </w:pPr>
            <w:r w:rsidRPr="00962AF4">
              <w:t>Definitieve gunning</w:t>
            </w:r>
          </w:p>
        </w:tc>
        <w:tc>
          <w:tcPr>
            <w:tcW w:w="4330" w:type="dxa"/>
          </w:tcPr>
          <w:p w14:paraId="06A74BC1" w14:textId="129340F8" w:rsidR="00A76B59" w:rsidRPr="00962AF4" w:rsidRDefault="007373C1" w:rsidP="00A76B59">
            <w:pPr>
              <w:pStyle w:val="Geenafstand"/>
            </w:pPr>
            <w:r>
              <w:t xml:space="preserve">20 </w:t>
            </w:r>
            <w:r w:rsidR="0072702F" w:rsidRPr="00962AF4">
              <w:t xml:space="preserve">/ </w:t>
            </w:r>
            <w:r>
              <w:t>mei</w:t>
            </w:r>
            <w:r w:rsidR="0072702F" w:rsidRPr="00962AF4">
              <w:t xml:space="preserve"> / 2025</w:t>
            </w:r>
          </w:p>
        </w:tc>
      </w:tr>
    </w:tbl>
    <w:p w14:paraId="461F06C0" w14:textId="2D7A64D2" w:rsidR="00A76B59" w:rsidRDefault="00A76B59" w:rsidP="00A76B59">
      <w:pPr>
        <w:pStyle w:val="Kop2"/>
      </w:pPr>
      <w:bookmarkStart w:id="13" w:name="_Toc188878144"/>
      <w:r>
        <w:t>Nota van inlichtingen</w:t>
      </w:r>
      <w:bookmarkEnd w:id="13"/>
    </w:p>
    <w:p w14:paraId="1F59A276" w14:textId="0FD0C0DF" w:rsidR="006965F7" w:rsidRPr="004A14EE" w:rsidRDefault="006965F7" w:rsidP="006965F7">
      <w:pPr>
        <w:pStyle w:val="Geenafstand"/>
      </w:pPr>
      <w:r w:rsidRPr="004A14EE">
        <w:t xml:space="preserve">Er zijn twee </w:t>
      </w:r>
      <w:r w:rsidR="001D5314" w:rsidRPr="004A14EE">
        <w:t xml:space="preserve">ronden </w:t>
      </w:r>
      <w:r w:rsidRPr="004A14EE">
        <w:t>gepland</w:t>
      </w:r>
      <w:r w:rsidR="001D5314" w:rsidRPr="004A14EE">
        <w:t xml:space="preserve"> waarin vragen gesteld kunnen worden</w:t>
      </w:r>
      <w:r w:rsidRPr="004A14EE">
        <w:t xml:space="preserve">. Omdat vragen voor de tweede ronde alleen </w:t>
      </w:r>
      <w:r w:rsidR="001D5314" w:rsidRPr="004A14EE">
        <w:t>mogen gaan over antwoorden die zijn gegeven bij de eerste nota van inlichtingen,</w:t>
      </w:r>
      <w:r w:rsidRPr="004A14EE">
        <w:t xml:space="preserve"> wordt van </w:t>
      </w:r>
      <w:r w:rsidR="001D5314" w:rsidRPr="004A14EE">
        <w:t>u</w:t>
      </w:r>
      <w:r w:rsidRPr="004A14EE">
        <w:t xml:space="preserve"> een proactieve en zorgvuldige houding verwacht.</w:t>
      </w:r>
    </w:p>
    <w:p w14:paraId="5683E0F6" w14:textId="77777777" w:rsidR="001D5314" w:rsidRPr="004A14EE" w:rsidRDefault="001D5314" w:rsidP="006965F7">
      <w:pPr>
        <w:pStyle w:val="Geenafstand"/>
      </w:pPr>
    </w:p>
    <w:p w14:paraId="4CBA47BB" w14:textId="77777777" w:rsidR="006965F7" w:rsidRPr="004A14EE" w:rsidRDefault="006965F7" w:rsidP="006965F7">
      <w:pPr>
        <w:pStyle w:val="Geenafstand"/>
        <w:rPr>
          <w:b/>
          <w:bCs/>
        </w:rPr>
      </w:pPr>
      <w:r w:rsidRPr="004A14EE">
        <w:rPr>
          <w:b/>
          <w:bCs/>
        </w:rPr>
        <w:t>Eerste vragenronde</w:t>
      </w:r>
    </w:p>
    <w:p w14:paraId="1831632E" w14:textId="6449990F" w:rsidR="001D5314" w:rsidRPr="004A14EE" w:rsidRDefault="001D5314" w:rsidP="001D5314">
      <w:pPr>
        <w:pStyle w:val="Geenafstand"/>
      </w:pPr>
      <w:r w:rsidRPr="004A14EE">
        <w:t xml:space="preserve">Vragen kunnen ingediend worden tot een bepaalde datum en tijd via de vraag-en-antwoord module van </w:t>
      </w:r>
      <w:r w:rsidR="00BA02F6" w:rsidRPr="004A14EE">
        <w:t>TenderNed</w:t>
      </w:r>
      <w:r w:rsidRPr="004A14EE">
        <w:t xml:space="preserve">. De datum en tijd waarop de vragen op </w:t>
      </w:r>
      <w:r w:rsidR="00BA02F6" w:rsidRPr="004A14EE">
        <w:t xml:space="preserve">TenderNed </w:t>
      </w:r>
      <w:r w:rsidRPr="004A14EE">
        <w:t xml:space="preserve">worden ingediend is leidend. Te </w:t>
      </w:r>
      <w:r w:rsidRPr="004A14EE">
        <w:lastRenderedPageBreak/>
        <w:t xml:space="preserve">laat ingediende vragen worden niet beantwoord, tenzij wij van mening zijn dat de vraag zo belangrijk is dat de beantwoording hiervan noodzakelijk is voor alle inschrijvers. </w:t>
      </w:r>
    </w:p>
    <w:p w14:paraId="39B6A01F" w14:textId="77777777" w:rsidR="001D5314" w:rsidRPr="004A14EE" w:rsidRDefault="001D5314" w:rsidP="001D5314">
      <w:pPr>
        <w:pStyle w:val="Geenafstand"/>
      </w:pPr>
    </w:p>
    <w:p w14:paraId="2E2998E2" w14:textId="1AC4F9A9" w:rsidR="001D5314" w:rsidRPr="004A14EE" w:rsidRDefault="001D5314" w:rsidP="001D5314">
      <w:pPr>
        <w:pStyle w:val="Geenafstand"/>
      </w:pPr>
      <w:r w:rsidRPr="004A14EE">
        <w:t xml:space="preserve">De geanonimiseerde vragen worden </w:t>
      </w:r>
      <w:r w:rsidR="0072702F">
        <w:t>op de datum</w:t>
      </w:r>
      <w:r w:rsidRPr="004A14EE">
        <w:t xml:space="preserve"> </w:t>
      </w:r>
      <w:r w:rsidR="0072702F">
        <w:t>in paragraaf 2.3</w:t>
      </w:r>
      <w:r w:rsidRPr="004A14EE">
        <w:rPr>
          <w:rFonts w:cstheme="minorHAnsi"/>
        </w:rPr>
        <w:t xml:space="preserve"> door ons </w:t>
      </w:r>
      <w:r w:rsidRPr="004A14EE">
        <w:t>beantwoord in een nota van inlichtingen.</w:t>
      </w:r>
    </w:p>
    <w:p w14:paraId="17F95AA5" w14:textId="77777777" w:rsidR="001D5314" w:rsidRPr="004A14EE" w:rsidRDefault="001D5314" w:rsidP="006965F7">
      <w:pPr>
        <w:pStyle w:val="Geenafstand"/>
      </w:pPr>
    </w:p>
    <w:p w14:paraId="26CCC824" w14:textId="77777777" w:rsidR="006965F7" w:rsidRPr="004A14EE" w:rsidRDefault="006965F7" w:rsidP="006965F7">
      <w:pPr>
        <w:pStyle w:val="Geenafstand"/>
        <w:rPr>
          <w:b/>
          <w:bCs/>
        </w:rPr>
      </w:pPr>
      <w:r w:rsidRPr="004A14EE">
        <w:rPr>
          <w:b/>
          <w:bCs/>
        </w:rPr>
        <w:t>Tweede vragenronde</w:t>
      </w:r>
    </w:p>
    <w:p w14:paraId="1926DAA2" w14:textId="1470EDAA" w:rsidR="006965F7" w:rsidRPr="004A14EE" w:rsidRDefault="006965F7" w:rsidP="006965F7">
      <w:pPr>
        <w:pStyle w:val="Geenafstand"/>
      </w:pPr>
      <w:r w:rsidRPr="004A14EE">
        <w:t xml:space="preserve">Na de eerste nota van inlichtingen </w:t>
      </w:r>
      <w:r w:rsidR="001D5314" w:rsidRPr="004A14EE">
        <w:t>kunt u</w:t>
      </w:r>
      <w:r w:rsidRPr="004A14EE">
        <w:t xml:space="preserve"> vragen stellen over de beantwoording van de eerder gestelde vragen. </w:t>
      </w:r>
      <w:r w:rsidR="001D5314" w:rsidRPr="004A14EE">
        <w:t xml:space="preserve">U dient </w:t>
      </w:r>
      <w:r w:rsidRPr="004A14EE">
        <w:t xml:space="preserve">specifiek aan te geven </w:t>
      </w:r>
      <w:r w:rsidR="001D5314" w:rsidRPr="004A14EE">
        <w:t>over welk</w:t>
      </w:r>
      <w:r w:rsidRPr="004A14EE">
        <w:t xml:space="preserve"> vraagnummer </w:t>
      </w:r>
      <w:r w:rsidR="001D5314" w:rsidRPr="004A14EE">
        <w:t>uw</w:t>
      </w:r>
      <w:r w:rsidRPr="004A14EE">
        <w:t xml:space="preserve"> vervolgvraag </w:t>
      </w:r>
      <w:r w:rsidR="001D5314" w:rsidRPr="004A14EE">
        <w:t>gaat</w:t>
      </w:r>
      <w:r w:rsidRPr="004A14EE">
        <w:t xml:space="preserve">. </w:t>
      </w:r>
      <w:r w:rsidR="001D5314" w:rsidRPr="004A14EE">
        <w:t xml:space="preserve">Vragen kunnen ingediend worden tot een bepaalde datum en tijd in een bijgevoegd Excelbestand of via de vraag-en-antwoord module van </w:t>
      </w:r>
      <w:r w:rsidR="00AB5349" w:rsidRPr="004A14EE">
        <w:t>T</w:t>
      </w:r>
      <w:r w:rsidR="00BA02F6" w:rsidRPr="004A14EE">
        <w:t>enderNed</w:t>
      </w:r>
      <w:r w:rsidR="001D5314" w:rsidRPr="004A14EE">
        <w:t xml:space="preserve">. De datum en tijd waarop de vragen op </w:t>
      </w:r>
      <w:r w:rsidR="00BA02F6" w:rsidRPr="004A14EE">
        <w:t xml:space="preserve">TenderNed </w:t>
      </w:r>
      <w:r w:rsidR="001D5314" w:rsidRPr="004A14EE">
        <w:t xml:space="preserve">worden ingediend is leidend. Te laat ingediende vragen worden niet beantwoord, tenzij wij van mening zijn dat de vraag zo belangrijk is dat de beantwoording hiervan noodzakelijk is voor alle inschrijvers. </w:t>
      </w:r>
    </w:p>
    <w:p w14:paraId="5B2CE7D2" w14:textId="77777777" w:rsidR="001D5314" w:rsidRPr="004A14EE" w:rsidRDefault="001D5314" w:rsidP="001D5314">
      <w:pPr>
        <w:pStyle w:val="Geenafstand"/>
      </w:pPr>
    </w:p>
    <w:p w14:paraId="64C6466B" w14:textId="5E8D2CD1" w:rsidR="001D5314" w:rsidRPr="004A14EE" w:rsidRDefault="001D5314" w:rsidP="001D5314">
      <w:pPr>
        <w:pStyle w:val="Geenafstand"/>
      </w:pPr>
      <w:r w:rsidRPr="004A14EE">
        <w:t xml:space="preserve">De geanonimiseerde vragen worden </w:t>
      </w:r>
      <w:r w:rsidR="0072702F">
        <w:t>op de datum</w:t>
      </w:r>
      <w:r w:rsidR="0072702F" w:rsidRPr="004A14EE">
        <w:t xml:space="preserve"> </w:t>
      </w:r>
      <w:r w:rsidR="0072702F">
        <w:t>in paragraaf 2.3</w:t>
      </w:r>
      <w:r w:rsidR="0072702F" w:rsidRPr="004A14EE">
        <w:rPr>
          <w:rFonts w:cstheme="minorHAnsi"/>
        </w:rPr>
        <w:t xml:space="preserve"> </w:t>
      </w:r>
      <w:r w:rsidRPr="004A14EE">
        <w:rPr>
          <w:rFonts w:cstheme="minorHAnsi"/>
        </w:rPr>
        <w:t xml:space="preserve">door ons </w:t>
      </w:r>
      <w:r w:rsidRPr="004A14EE">
        <w:t>beantwoord in een nota van inlichtingen.</w:t>
      </w:r>
    </w:p>
    <w:p w14:paraId="7B563339" w14:textId="77777777" w:rsidR="001D5314" w:rsidRPr="004A14EE" w:rsidRDefault="001D5314" w:rsidP="006965F7">
      <w:pPr>
        <w:pStyle w:val="Geenafstand"/>
      </w:pPr>
    </w:p>
    <w:p w14:paraId="1EC35D1C" w14:textId="6BD28CA4" w:rsidR="001D5314" w:rsidRPr="004A14EE" w:rsidRDefault="001D5314" w:rsidP="001D5314">
      <w:pPr>
        <w:pStyle w:val="Geenafstand"/>
      </w:pPr>
      <w:r w:rsidRPr="004A14EE">
        <w:t>U heeft de mogelijkheid om vragen of tekstvoorstellen in te dienen voor wijzigingen in de conceptovereenkomst en algemene inkoopvoorwaarden</w:t>
      </w:r>
      <w:r w:rsidR="00AB5349" w:rsidRPr="004A14EE">
        <w:t xml:space="preserve"> met motivering</w:t>
      </w:r>
      <w:r w:rsidRPr="004A14EE">
        <w:t xml:space="preserve">. </w:t>
      </w:r>
    </w:p>
    <w:p w14:paraId="47D7D0BE" w14:textId="77777777" w:rsidR="001D5314" w:rsidRPr="004A14EE" w:rsidRDefault="001D5314" w:rsidP="001D5314">
      <w:pPr>
        <w:pStyle w:val="Geenafstand"/>
      </w:pPr>
    </w:p>
    <w:p w14:paraId="3D6FDB85" w14:textId="77777777" w:rsidR="001D5314" w:rsidRDefault="001D5314" w:rsidP="001D5314">
      <w:pPr>
        <w:pStyle w:val="Geenafstand"/>
      </w:pPr>
      <w:r w:rsidRPr="004A14EE">
        <w:t>De wijzigingen en aanvullingen in de nota van inlichtingen gaan voor in rangorde op de bepalingen in de aanbestedingsdocumenten.</w:t>
      </w:r>
    </w:p>
    <w:p w14:paraId="6BCBF1D0" w14:textId="77777777" w:rsidR="005405DB" w:rsidRDefault="005405DB" w:rsidP="005405DB">
      <w:pPr>
        <w:pStyle w:val="Geenafstand"/>
      </w:pPr>
    </w:p>
    <w:p w14:paraId="60DA09C9" w14:textId="0D4A8772" w:rsidR="005405DB" w:rsidRDefault="005405DB" w:rsidP="005405DB">
      <w:pPr>
        <w:pStyle w:val="Kop2"/>
      </w:pPr>
      <w:bookmarkStart w:id="14" w:name="_Toc188878145"/>
      <w:r>
        <w:t>Indien (documenten bij) inschrijving</w:t>
      </w:r>
      <w:bookmarkEnd w:id="14"/>
    </w:p>
    <w:p w14:paraId="6E2E94D1" w14:textId="02AE227F" w:rsidR="00F9113F" w:rsidRDefault="00F9113F" w:rsidP="00F9113F">
      <w:pPr>
        <w:pStyle w:val="Geenafstand"/>
      </w:pPr>
      <w:r w:rsidRPr="00F9113F">
        <w:t xml:space="preserve">U moet uw inschrijving vóór de deadline indienen op </w:t>
      </w:r>
      <w:proofErr w:type="spellStart"/>
      <w:r w:rsidR="00AB5349">
        <w:t>Tenderned</w:t>
      </w:r>
      <w:proofErr w:type="spellEnd"/>
      <w:r w:rsidRPr="00F9113F">
        <w:t>. Alle vereiste documenten moeten toegevoegd zijn aan uw inschrijving. In de tabel vindt u een overzicht van de documenten die bij uw inschrijving moeten zitten.</w:t>
      </w:r>
    </w:p>
    <w:p w14:paraId="4CA46556" w14:textId="77777777" w:rsidR="00F9113F" w:rsidRPr="00F9113F" w:rsidRDefault="00F9113F" w:rsidP="00F9113F">
      <w:pPr>
        <w:pStyle w:val="Geenafstand"/>
      </w:pPr>
    </w:p>
    <w:p w14:paraId="2B3317C7" w14:textId="2D4D3064" w:rsidR="00F9113F" w:rsidRDefault="00F9113F" w:rsidP="00F9113F">
      <w:pPr>
        <w:pStyle w:val="Geenafstand"/>
      </w:pPr>
      <w:r w:rsidRPr="00F9113F">
        <w:t xml:space="preserve">Wij accepteren uw inschrijving alleen als deze is ingediend in de digitale kluis van </w:t>
      </w:r>
      <w:proofErr w:type="spellStart"/>
      <w:r w:rsidR="00AB5349">
        <w:t>Tenderned</w:t>
      </w:r>
      <w:proofErr w:type="spellEnd"/>
      <w:r w:rsidRPr="00F9113F">
        <w:t>. Als u uw inschrijving indient op een andere manier, wordt deze niet in behandeling genomen.</w:t>
      </w:r>
    </w:p>
    <w:p w14:paraId="0C10057F" w14:textId="59D06803" w:rsidR="00F9113F" w:rsidRPr="00F9113F" w:rsidRDefault="00F9113F" w:rsidP="00F9113F">
      <w:pPr>
        <w:pStyle w:val="Geenafstand"/>
      </w:pPr>
      <w:r w:rsidRPr="00F9113F">
        <w:t xml:space="preserve"> </w:t>
      </w:r>
    </w:p>
    <w:p w14:paraId="5DAF9E72" w14:textId="7C047BF3" w:rsidR="00F9113F" w:rsidRDefault="00F9113F" w:rsidP="00F9113F">
      <w:pPr>
        <w:pStyle w:val="Geenafstand"/>
      </w:pPr>
      <w:r w:rsidRPr="00F9113F">
        <w:t xml:space="preserve">Let op: als de deadline voor het indienen van uw inschrijving is verstreken, sluit de digitale kluis. Vanaf dat moment is het niet meer mogelijk om uw inschrijvingsdocumenten aan te leveren of te wijzigen. Wij raden u aan om al uw bestanden op tijd klaar te zetten voor het indienen van uw inschrijving. Als er toch onvoorziene problemen ontstaan, kan de helpdesk van het aanbestedingsplatform u nog helpen om uw inschrijving op de juiste wijze en op tijd in te dienen.  </w:t>
      </w:r>
    </w:p>
    <w:p w14:paraId="53141F06" w14:textId="77777777" w:rsidR="00F9113F" w:rsidRPr="00F9113F" w:rsidRDefault="00F9113F" w:rsidP="00F9113F">
      <w:pPr>
        <w:pStyle w:val="Geenafstand"/>
      </w:pPr>
    </w:p>
    <w:p w14:paraId="355E55EE" w14:textId="6223FB37" w:rsidR="00F9113F" w:rsidRDefault="00F9113F" w:rsidP="00F9113F">
      <w:pPr>
        <w:pStyle w:val="Geenafstand"/>
      </w:pPr>
      <w:r w:rsidRPr="00F9113F">
        <w:t xml:space="preserve">U bent zelf verantwoordelijk voor het juist en tijdig indienen van uw inschrijving! </w:t>
      </w:r>
    </w:p>
    <w:p w14:paraId="19696997" w14:textId="77777777" w:rsidR="00F9113F" w:rsidRPr="00F9113F" w:rsidRDefault="00F9113F" w:rsidP="00F9113F">
      <w:pPr>
        <w:pStyle w:val="Geenafstand"/>
      </w:pPr>
    </w:p>
    <w:p w14:paraId="7F134F1E" w14:textId="77777777" w:rsidR="00F9113F" w:rsidRPr="00F9113F" w:rsidRDefault="00F9113F" w:rsidP="00F9113F">
      <w:pPr>
        <w:pStyle w:val="Geenafstand"/>
      </w:pPr>
      <w:r w:rsidRPr="00F9113F">
        <w:t xml:space="preserve">Sommige documenten bij uw inschrijving moet u ondertekenen. Het is belangrijk dat die documenten ondertekend worden door iemand die daartoe bevoegd is, anders is uw inschrijving niet rechtsgeldig. Een bevoegd persoon is iemand die vermeld staat op uw KvK-uittreksel. Ondertekening van het Uniform Europees Aanbestedingsdocument geldt als ondertekening van de inschrijving. </w:t>
      </w:r>
    </w:p>
    <w:p w14:paraId="6CA82A9F" w14:textId="77777777" w:rsidR="00F9113F" w:rsidRDefault="00F9113F" w:rsidP="00F9113F">
      <w:pPr>
        <w:pStyle w:val="Geenafstand"/>
      </w:pPr>
    </w:p>
    <w:p w14:paraId="22CF32ED" w14:textId="50306BE6" w:rsidR="00F9113F" w:rsidRDefault="00F9113F" w:rsidP="00F9113F">
      <w:pPr>
        <w:pStyle w:val="Geenafstand"/>
      </w:pPr>
      <w:r w:rsidRPr="00F9113F">
        <w:t xml:space="preserve">Daarnaast moet uw inschrijving voldoen aan de voorschriften die wij hebben beschreven in de offerteaanvraag en de bijlagen. </w:t>
      </w:r>
    </w:p>
    <w:p w14:paraId="318ED93B" w14:textId="77777777" w:rsidR="00F9113F" w:rsidRPr="00F9113F" w:rsidRDefault="00F9113F" w:rsidP="00F9113F">
      <w:pPr>
        <w:pStyle w:val="Geenafstand"/>
      </w:pPr>
    </w:p>
    <w:p w14:paraId="609A0B65" w14:textId="66B49001" w:rsidR="00400447" w:rsidRDefault="00400447">
      <w:r>
        <w:br w:type="page"/>
      </w:r>
    </w:p>
    <w:p w14:paraId="38055599" w14:textId="77777777" w:rsidR="00F9113F" w:rsidRDefault="00F9113F" w:rsidP="00F9113F">
      <w:pPr>
        <w:pStyle w:val="Geenafstand"/>
      </w:pPr>
    </w:p>
    <w:tbl>
      <w:tblPr>
        <w:tblStyle w:val="Tabelraster"/>
        <w:tblW w:w="0" w:type="auto"/>
        <w:tblLook w:val="04A0" w:firstRow="1" w:lastRow="0" w:firstColumn="1" w:lastColumn="0" w:noHBand="0" w:noVBand="1"/>
      </w:tblPr>
      <w:tblGrid>
        <w:gridCol w:w="4815"/>
        <w:gridCol w:w="4247"/>
      </w:tblGrid>
      <w:tr w:rsidR="005405DB" w:rsidRPr="005A7C52" w14:paraId="1247DB06" w14:textId="77777777" w:rsidTr="000B1BC1">
        <w:trPr>
          <w:trHeight w:val="709"/>
        </w:trPr>
        <w:tc>
          <w:tcPr>
            <w:tcW w:w="9062" w:type="dxa"/>
            <w:gridSpan w:val="2"/>
            <w:shd w:val="clear" w:color="auto" w:fill="B4C6E7" w:themeFill="accent1" w:themeFillTint="66"/>
            <w:vAlign w:val="center"/>
          </w:tcPr>
          <w:p w14:paraId="7E8D6AD1" w14:textId="77777777" w:rsidR="005405DB" w:rsidRPr="005A7C52" w:rsidRDefault="005405DB" w:rsidP="005405DB">
            <w:pPr>
              <w:pStyle w:val="Geenafstand"/>
              <w:rPr>
                <w:rFonts w:cstheme="minorHAnsi"/>
                <w:b/>
              </w:rPr>
            </w:pPr>
            <w:r w:rsidRPr="005A7C52">
              <w:rPr>
                <w:rFonts w:cstheme="minorHAnsi"/>
                <w:b/>
              </w:rPr>
              <w:t>Formele criteria inzake volledigheid en geldigheid</w:t>
            </w:r>
          </w:p>
        </w:tc>
      </w:tr>
      <w:tr w:rsidR="005405DB" w:rsidRPr="005A7C52" w14:paraId="503464CA" w14:textId="77777777" w:rsidTr="000B1BC1">
        <w:trPr>
          <w:trHeight w:val="706"/>
        </w:trPr>
        <w:tc>
          <w:tcPr>
            <w:tcW w:w="4815" w:type="dxa"/>
            <w:vAlign w:val="center"/>
          </w:tcPr>
          <w:p w14:paraId="69AA3BD6" w14:textId="77777777" w:rsidR="005405DB" w:rsidRPr="005A7C52" w:rsidRDefault="005405DB" w:rsidP="005405DB">
            <w:pPr>
              <w:pStyle w:val="Geenafstand"/>
              <w:rPr>
                <w:rFonts w:cstheme="minorHAnsi"/>
                <w:b/>
              </w:rPr>
            </w:pPr>
            <w:r w:rsidRPr="005A7C52">
              <w:rPr>
                <w:rFonts w:cstheme="minorHAnsi"/>
                <w:b/>
              </w:rPr>
              <w:t>Wat</w:t>
            </w:r>
          </w:p>
        </w:tc>
        <w:tc>
          <w:tcPr>
            <w:tcW w:w="4247" w:type="dxa"/>
            <w:vAlign w:val="center"/>
          </w:tcPr>
          <w:p w14:paraId="42C66599" w14:textId="77777777" w:rsidR="005405DB" w:rsidRPr="005A7C52" w:rsidRDefault="005405DB" w:rsidP="005405DB">
            <w:pPr>
              <w:pStyle w:val="Geenafstand"/>
              <w:rPr>
                <w:rFonts w:cstheme="minorHAnsi"/>
                <w:b/>
              </w:rPr>
            </w:pPr>
            <w:r w:rsidRPr="005A7C52">
              <w:rPr>
                <w:rFonts w:cstheme="minorHAnsi"/>
                <w:b/>
              </w:rPr>
              <w:t>Hoe</w:t>
            </w:r>
          </w:p>
        </w:tc>
      </w:tr>
      <w:tr w:rsidR="005405DB" w:rsidRPr="005A7C52" w14:paraId="5631E095" w14:textId="77777777" w:rsidTr="000B1BC1">
        <w:trPr>
          <w:trHeight w:val="425"/>
        </w:trPr>
        <w:tc>
          <w:tcPr>
            <w:tcW w:w="4815" w:type="dxa"/>
          </w:tcPr>
          <w:p w14:paraId="050B7ACB" w14:textId="77777777" w:rsidR="005405DB" w:rsidRPr="005A7C52" w:rsidRDefault="005405DB" w:rsidP="005405DB">
            <w:pPr>
              <w:pStyle w:val="Geenafstand"/>
              <w:rPr>
                <w:rFonts w:cstheme="minorHAnsi"/>
                <w:b/>
              </w:rPr>
            </w:pPr>
            <w:r w:rsidRPr="005A7C52">
              <w:rPr>
                <w:rFonts w:cstheme="minorHAnsi"/>
                <w:b/>
              </w:rPr>
              <w:t>Inschrijvingsbrief</w:t>
            </w:r>
          </w:p>
        </w:tc>
        <w:tc>
          <w:tcPr>
            <w:tcW w:w="4247" w:type="dxa"/>
          </w:tcPr>
          <w:p w14:paraId="24727652" w14:textId="77777777" w:rsidR="005405DB" w:rsidRPr="005A7C52" w:rsidRDefault="005405DB" w:rsidP="005405DB">
            <w:pPr>
              <w:pStyle w:val="Geenafstand"/>
              <w:rPr>
                <w:rFonts w:cstheme="minorHAnsi"/>
              </w:rPr>
            </w:pPr>
            <w:r w:rsidRPr="005A7C52">
              <w:rPr>
                <w:rFonts w:cstheme="minorHAnsi"/>
              </w:rPr>
              <w:t>Voegt inschrijver zelf toe</w:t>
            </w:r>
          </w:p>
        </w:tc>
      </w:tr>
      <w:tr w:rsidR="005405DB" w:rsidRPr="005A7C52" w14:paraId="4BA9E253" w14:textId="77777777" w:rsidTr="000B1BC1">
        <w:trPr>
          <w:trHeight w:val="425"/>
        </w:trPr>
        <w:tc>
          <w:tcPr>
            <w:tcW w:w="4815" w:type="dxa"/>
          </w:tcPr>
          <w:p w14:paraId="5281A831" w14:textId="77777777" w:rsidR="005405DB" w:rsidRPr="005A7C52" w:rsidRDefault="005405DB" w:rsidP="005405DB">
            <w:pPr>
              <w:pStyle w:val="Geenafstand"/>
              <w:rPr>
                <w:rFonts w:cstheme="minorHAnsi"/>
                <w:b/>
              </w:rPr>
            </w:pPr>
            <w:r w:rsidRPr="005A7C52">
              <w:rPr>
                <w:rFonts w:cstheme="minorHAnsi"/>
                <w:b/>
              </w:rPr>
              <w:t>Uniform Europees Aanbestedingsdocument (UEA)</w:t>
            </w:r>
          </w:p>
        </w:tc>
        <w:tc>
          <w:tcPr>
            <w:tcW w:w="4247" w:type="dxa"/>
          </w:tcPr>
          <w:p w14:paraId="531E4780" w14:textId="13743CAC" w:rsidR="00EB3958" w:rsidRPr="005A7C52" w:rsidRDefault="00C32547" w:rsidP="005405DB">
            <w:pPr>
              <w:pStyle w:val="Geenafstand"/>
              <w:rPr>
                <w:rFonts w:cstheme="minorHAnsi"/>
              </w:rPr>
            </w:pPr>
            <w:r>
              <w:rPr>
                <w:rFonts w:cstheme="minorHAnsi"/>
              </w:rPr>
              <w:t xml:space="preserve">Opgenomen in </w:t>
            </w:r>
            <w:proofErr w:type="spellStart"/>
            <w:r>
              <w:rPr>
                <w:rFonts w:cstheme="minorHAnsi"/>
              </w:rPr>
              <w:t>Tenderned</w:t>
            </w:r>
            <w:proofErr w:type="spellEnd"/>
            <w:r>
              <w:rPr>
                <w:rFonts w:cstheme="minorHAnsi"/>
              </w:rPr>
              <w:t xml:space="preserve"> toevoegen als bijlage</w:t>
            </w:r>
          </w:p>
        </w:tc>
      </w:tr>
      <w:tr w:rsidR="005405DB" w:rsidRPr="005A7C52" w14:paraId="53887AA2" w14:textId="77777777" w:rsidTr="000B1BC1">
        <w:trPr>
          <w:trHeight w:val="425"/>
        </w:trPr>
        <w:tc>
          <w:tcPr>
            <w:tcW w:w="4815" w:type="dxa"/>
          </w:tcPr>
          <w:p w14:paraId="260A1B87" w14:textId="77777777" w:rsidR="005405DB" w:rsidRPr="005A7C52" w:rsidRDefault="005405DB" w:rsidP="005405DB">
            <w:pPr>
              <w:pStyle w:val="Geenafstand"/>
              <w:rPr>
                <w:rFonts w:cstheme="minorHAnsi"/>
                <w:b/>
              </w:rPr>
            </w:pPr>
            <w:r w:rsidRPr="005A7C52">
              <w:rPr>
                <w:rFonts w:cstheme="minorHAnsi"/>
                <w:b/>
              </w:rPr>
              <w:t>Standaardformat referenties</w:t>
            </w:r>
          </w:p>
        </w:tc>
        <w:tc>
          <w:tcPr>
            <w:tcW w:w="4247" w:type="dxa"/>
          </w:tcPr>
          <w:p w14:paraId="6CCEC5D5" w14:textId="77777777" w:rsidR="005405DB" w:rsidRPr="005A7C52" w:rsidRDefault="005405DB" w:rsidP="005405DB">
            <w:pPr>
              <w:pStyle w:val="Geenafstand"/>
              <w:rPr>
                <w:rFonts w:cstheme="minorHAnsi"/>
              </w:rPr>
            </w:pPr>
            <w:r>
              <w:rPr>
                <w:rFonts w:cstheme="minorHAnsi"/>
              </w:rPr>
              <w:t>Zie bijlage</w:t>
            </w:r>
          </w:p>
        </w:tc>
      </w:tr>
      <w:tr w:rsidR="005405DB" w:rsidRPr="005A7C52" w14:paraId="5C815721" w14:textId="77777777" w:rsidTr="000B1BC1">
        <w:trPr>
          <w:trHeight w:val="425"/>
        </w:trPr>
        <w:tc>
          <w:tcPr>
            <w:tcW w:w="4815" w:type="dxa"/>
          </w:tcPr>
          <w:p w14:paraId="35D5753D" w14:textId="77777777" w:rsidR="005405DB" w:rsidRPr="005A7C52" w:rsidRDefault="005405DB" w:rsidP="005405DB">
            <w:pPr>
              <w:pStyle w:val="Geenafstand"/>
              <w:rPr>
                <w:rFonts w:cstheme="minorHAnsi"/>
                <w:b/>
              </w:rPr>
            </w:pPr>
            <w:r w:rsidRPr="005A7C52">
              <w:rPr>
                <w:rFonts w:cstheme="minorHAnsi"/>
                <w:b/>
              </w:rPr>
              <w:t>Uittreksel Handelsregister</w:t>
            </w:r>
          </w:p>
        </w:tc>
        <w:tc>
          <w:tcPr>
            <w:tcW w:w="4247" w:type="dxa"/>
          </w:tcPr>
          <w:p w14:paraId="58FF7D93" w14:textId="77777777" w:rsidR="005405DB" w:rsidRPr="005A7C52" w:rsidRDefault="005405DB" w:rsidP="005405DB">
            <w:pPr>
              <w:pStyle w:val="Geenafstand"/>
              <w:rPr>
                <w:rFonts w:cstheme="minorHAnsi"/>
              </w:rPr>
            </w:pPr>
            <w:r w:rsidRPr="005A7C52">
              <w:rPr>
                <w:rFonts w:cstheme="minorHAnsi"/>
              </w:rPr>
              <w:t>Zie paragraaf 3.2.1</w:t>
            </w:r>
          </w:p>
        </w:tc>
      </w:tr>
      <w:tr w:rsidR="005405DB" w:rsidRPr="005A7C52" w14:paraId="771401AF" w14:textId="77777777" w:rsidTr="00EC5C1D">
        <w:trPr>
          <w:trHeight w:val="425"/>
        </w:trPr>
        <w:tc>
          <w:tcPr>
            <w:tcW w:w="4815" w:type="dxa"/>
            <w:shd w:val="clear" w:color="auto" w:fill="auto"/>
          </w:tcPr>
          <w:p w14:paraId="68F867F3" w14:textId="77777777" w:rsidR="005405DB" w:rsidRPr="00EC5C1D" w:rsidRDefault="005405DB" w:rsidP="005405DB">
            <w:pPr>
              <w:pStyle w:val="Geenafstand"/>
              <w:rPr>
                <w:rFonts w:cstheme="minorHAnsi"/>
                <w:b/>
              </w:rPr>
            </w:pPr>
            <w:r w:rsidRPr="00EC5C1D">
              <w:rPr>
                <w:rFonts w:cstheme="minorHAnsi"/>
                <w:b/>
              </w:rPr>
              <w:t>Documenten t.b.v. gunningscriteria</w:t>
            </w:r>
          </w:p>
        </w:tc>
        <w:tc>
          <w:tcPr>
            <w:tcW w:w="4247" w:type="dxa"/>
            <w:shd w:val="clear" w:color="auto" w:fill="auto"/>
          </w:tcPr>
          <w:p w14:paraId="1CB8C2C0" w14:textId="77777777" w:rsidR="005405DB" w:rsidRPr="00EC5C1D" w:rsidRDefault="005405DB" w:rsidP="005405DB">
            <w:pPr>
              <w:pStyle w:val="Geenafstand"/>
              <w:rPr>
                <w:rFonts w:cstheme="minorHAnsi"/>
              </w:rPr>
            </w:pPr>
            <w:r w:rsidRPr="00EC5C1D">
              <w:rPr>
                <w:rFonts w:cstheme="minorHAnsi"/>
              </w:rPr>
              <w:t>Zie hoofdstuk 5</w:t>
            </w:r>
          </w:p>
        </w:tc>
      </w:tr>
      <w:tr w:rsidR="005405DB" w:rsidRPr="005A7C52" w14:paraId="6CEFA2BC" w14:textId="77777777" w:rsidTr="000B1BC1">
        <w:trPr>
          <w:trHeight w:val="768"/>
        </w:trPr>
        <w:tc>
          <w:tcPr>
            <w:tcW w:w="9062" w:type="dxa"/>
            <w:gridSpan w:val="2"/>
            <w:shd w:val="clear" w:color="auto" w:fill="B4C6E7" w:themeFill="accent1" w:themeFillTint="66"/>
            <w:vAlign w:val="center"/>
          </w:tcPr>
          <w:p w14:paraId="559190C8" w14:textId="77777777" w:rsidR="005405DB" w:rsidRPr="005A7C52" w:rsidRDefault="005405DB" w:rsidP="005405DB">
            <w:pPr>
              <w:pStyle w:val="Geenafstand"/>
              <w:rPr>
                <w:rFonts w:cstheme="minorHAnsi"/>
                <w:b/>
              </w:rPr>
            </w:pPr>
            <w:r w:rsidRPr="005A7C52">
              <w:rPr>
                <w:rFonts w:cstheme="minorHAnsi"/>
                <w:b/>
              </w:rPr>
              <w:t xml:space="preserve">Formele criteria inzake volledigheid en geldigheid, </w:t>
            </w:r>
          </w:p>
          <w:p w14:paraId="4C6C2C63" w14:textId="77777777" w:rsidR="005405DB" w:rsidRPr="005A7C52" w:rsidRDefault="005405DB" w:rsidP="005405DB">
            <w:pPr>
              <w:pStyle w:val="Geenafstand"/>
              <w:rPr>
                <w:rFonts w:cstheme="minorHAnsi"/>
                <w:b/>
              </w:rPr>
            </w:pPr>
            <w:r w:rsidRPr="005A7C52">
              <w:rPr>
                <w:rFonts w:cstheme="minorHAnsi"/>
                <w:b/>
              </w:rPr>
              <w:t>als inschrijver een beroep doet op een ander (paragraaf 3.3)</w:t>
            </w:r>
          </w:p>
        </w:tc>
      </w:tr>
      <w:tr w:rsidR="005405DB" w:rsidRPr="005A7C52" w14:paraId="4EAA3431" w14:textId="77777777" w:rsidTr="000B1BC1">
        <w:tc>
          <w:tcPr>
            <w:tcW w:w="4815" w:type="dxa"/>
          </w:tcPr>
          <w:p w14:paraId="4042FF28" w14:textId="77777777" w:rsidR="005405DB" w:rsidRPr="005A7C52" w:rsidRDefault="005405DB" w:rsidP="005405DB">
            <w:pPr>
              <w:pStyle w:val="Geenafstand"/>
              <w:rPr>
                <w:rFonts w:cstheme="minorHAnsi"/>
                <w:b/>
              </w:rPr>
            </w:pPr>
            <w:r w:rsidRPr="005A7C52">
              <w:rPr>
                <w:rFonts w:cstheme="minorHAnsi"/>
                <w:b/>
              </w:rPr>
              <w:t xml:space="preserve">Uniform Europees Aanbestedingsdocument (UEA) van de ander </w:t>
            </w:r>
          </w:p>
        </w:tc>
        <w:tc>
          <w:tcPr>
            <w:tcW w:w="4247" w:type="dxa"/>
          </w:tcPr>
          <w:p w14:paraId="59000B0F" w14:textId="21C6065E" w:rsidR="008F358B" w:rsidRDefault="008F358B" w:rsidP="005405DB">
            <w:pPr>
              <w:pStyle w:val="Geenafstand"/>
              <w:rPr>
                <w:rFonts w:cstheme="minorHAnsi"/>
              </w:rPr>
            </w:pPr>
            <w:r>
              <w:rPr>
                <w:rFonts w:cstheme="minorHAnsi"/>
              </w:rPr>
              <w:t>Opnemen in bijlage:</w:t>
            </w:r>
          </w:p>
          <w:p w14:paraId="68CF7DF5" w14:textId="6301D973" w:rsidR="005405DB" w:rsidRPr="005A7C52" w:rsidRDefault="005405DB" w:rsidP="005405DB">
            <w:pPr>
              <w:pStyle w:val="Geenafstand"/>
              <w:rPr>
                <w:rFonts w:cstheme="minorHAnsi"/>
              </w:rPr>
            </w:pPr>
            <w:r w:rsidRPr="005A7C52">
              <w:rPr>
                <w:rFonts w:cstheme="minorHAnsi"/>
              </w:rPr>
              <w:t>paragraaf 3.3</w:t>
            </w:r>
            <w:r>
              <w:rPr>
                <w:rFonts w:cstheme="minorHAnsi"/>
              </w:rPr>
              <w:t xml:space="preserve"> ad b</w:t>
            </w:r>
            <w:r w:rsidRPr="005A7C52">
              <w:rPr>
                <w:rFonts w:cstheme="minorHAnsi"/>
              </w:rPr>
              <w:t xml:space="preserve"> (derde(n))</w:t>
            </w:r>
          </w:p>
          <w:p w14:paraId="7B20121E" w14:textId="77777777" w:rsidR="005405DB" w:rsidRPr="005A7C52" w:rsidRDefault="005405DB" w:rsidP="005405DB">
            <w:pPr>
              <w:pStyle w:val="Geenafstand"/>
              <w:rPr>
                <w:rFonts w:cstheme="minorHAnsi"/>
              </w:rPr>
            </w:pPr>
            <w:r w:rsidRPr="005A7C52">
              <w:rPr>
                <w:rFonts w:cstheme="minorHAnsi"/>
              </w:rPr>
              <w:t>paragraaf 3.3</w:t>
            </w:r>
            <w:r>
              <w:rPr>
                <w:rFonts w:cstheme="minorHAnsi"/>
              </w:rPr>
              <w:t xml:space="preserve"> ad c</w:t>
            </w:r>
            <w:r w:rsidRPr="005A7C52">
              <w:rPr>
                <w:rFonts w:cstheme="minorHAnsi"/>
              </w:rPr>
              <w:t xml:space="preserve"> (onderaannemer)</w:t>
            </w:r>
          </w:p>
          <w:p w14:paraId="1863FB3E" w14:textId="77777777" w:rsidR="005405DB" w:rsidRPr="005A7C52" w:rsidRDefault="005405DB" w:rsidP="005405DB">
            <w:pPr>
              <w:pStyle w:val="Geenafstand"/>
              <w:rPr>
                <w:rFonts w:cstheme="minorHAnsi"/>
              </w:rPr>
            </w:pPr>
            <w:r w:rsidRPr="005A7C52">
              <w:rPr>
                <w:rFonts w:cstheme="minorHAnsi"/>
              </w:rPr>
              <w:t>paragraaf 3.3</w:t>
            </w:r>
            <w:r>
              <w:rPr>
                <w:rFonts w:cstheme="minorHAnsi"/>
              </w:rPr>
              <w:t>.1</w:t>
            </w:r>
            <w:r w:rsidRPr="005A7C52">
              <w:rPr>
                <w:rFonts w:cstheme="minorHAnsi"/>
              </w:rPr>
              <w:t xml:space="preserve"> (concern)</w:t>
            </w:r>
          </w:p>
        </w:tc>
      </w:tr>
      <w:tr w:rsidR="005405DB" w:rsidRPr="005A7C52" w14:paraId="26463024" w14:textId="77777777" w:rsidTr="000B1BC1">
        <w:trPr>
          <w:trHeight w:val="425"/>
        </w:trPr>
        <w:tc>
          <w:tcPr>
            <w:tcW w:w="4815" w:type="dxa"/>
          </w:tcPr>
          <w:p w14:paraId="72A11E41" w14:textId="77777777" w:rsidR="005405DB" w:rsidRPr="005A7C52" w:rsidRDefault="005405DB" w:rsidP="005405DB">
            <w:pPr>
              <w:pStyle w:val="Geenafstand"/>
              <w:rPr>
                <w:rFonts w:cstheme="minorHAnsi"/>
                <w:b/>
              </w:rPr>
            </w:pPr>
            <w:r w:rsidRPr="005A7C52">
              <w:rPr>
                <w:rFonts w:cstheme="minorHAnsi"/>
                <w:b/>
              </w:rPr>
              <w:t>Uittreksel Handelsregister van de derde</w:t>
            </w:r>
          </w:p>
        </w:tc>
        <w:tc>
          <w:tcPr>
            <w:tcW w:w="4247" w:type="dxa"/>
          </w:tcPr>
          <w:p w14:paraId="2A129761" w14:textId="77777777" w:rsidR="005405DB" w:rsidRPr="005A7C52" w:rsidRDefault="005405DB" w:rsidP="005405DB">
            <w:pPr>
              <w:pStyle w:val="Geenafstand"/>
              <w:rPr>
                <w:rFonts w:cstheme="minorHAnsi"/>
              </w:rPr>
            </w:pPr>
            <w:r w:rsidRPr="005A7C52">
              <w:rPr>
                <w:rFonts w:cstheme="minorHAnsi"/>
              </w:rPr>
              <w:t>Zie paragraaf 3.3</w:t>
            </w:r>
          </w:p>
        </w:tc>
      </w:tr>
      <w:tr w:rsidR="005405DB" w:rsidRPr="005A7C52" w14:paraId="2B15CC5A" w14:textId="77777777" w:rsidTr="000B1BC1">
        <w:trPr>
          <w:trHeight w:val="425"/>
        </w:trPr>
        <w:tc>
          <w:tcPr>
            <w:tcW w:w="4815" w:type="dxa"/>
          </w:tcPr>
          <w:p w14:paraId="6DB1AEFD" w14:textId="77777777" w:rsidR="005405DB" w:rsidRPr="005A7C52" w:rsidRDefault="005405DB" w:rsidP="005405DB">
            <w:pPr>
              <w:pStyle w:val="Geenafstand"/>
              <w:rPr>
                <w:rFonts w:cstheme="minorHAnsi"/>
                <w:b/>
              </w:rPr>
            </w:pPr>
            <w:r w:rsidRPr="005A7C52">
              <w:rPr>
                <w:rFonts w:cstheme="minorHAnsi"/>
                <w:b/>
              </w:rPr>
              <w:t>Concernverklaring</w:t>
            </w:r>
          </w:p>
        </w:tc>
        <w:tc>
          <w:tcPr>
            <w:tcW w:w="4247" w:type="dxa"/>
          </w:tcPr>
          <w:p w14:paraId="54931EEA" w14:textId="77777777" w:rsidR="005405DB" w:rsidRPr="005A7C52" w:rsidRDefault="005405DB" w:rsidP="005405DB">
            <w:pPr>
              <w:pStyle w:val="Geenafstand"/>
              <w:rPr>
                <w:rFonts w:cstheme="minorHAnsi"/>
              </w:rPr>
            </w:pPr>
            <w:r>
              <w:rPr>
                <w:rFonts w:cstheme="minorHAnsi"/>
              </w:rPr>
              <w:t>Zie bijlage</w:t>
            </w:r>
            <w:r w:rsidRPr="005A7C52">
              <w:rPr>
                <w:rFonts w:cstheme="minorHAnsi"/>
              </w:rPr>
              <w:t xml:space="preserve"> en paragraaf 3.3</w:t>
            </w:r>
            <w:r>
              <w:rPr>
                <w:rFonts w:cstheme="minorHAnsi"/>
              </w:rPr>
              <w:t>.1.</w:t>
            </w:r>
          </w:p>
        </w:tc>
      </w:tr>
    </w:tbl>
    <w:p w14:paraId="7F3AC8CC" w14:textId="3F6C9FE1" w:rsidR="005405DB" w:rsidRDefault="005405DB" w:rsidP="005405DB">
      <w:pPr>
        <w:pStyle w:val="Geenafstand"/>
      </w:pPr>
    </w:p>
    <w:p w14:paraId="453E466A" w14:textId="7AD5604A" w:rsidR="00F9113F" w:rsidRDefault="005405DB" w:rsidP="005405DB">
      <w:pPr>
        <w:pStyle w:val="Geenafstand"/>
      </w:pPr>
      <w:r w:rsidRPr="005405DB">
        <w:t xml:space="preserve">De digitale kluis zal openen 15 minuten na de uiterste tijd voor het indienen van inschrijvingen, op voorwaarde dat er geen problemen zijn. De opening zal niet openbaar zijn en </w:t>
      </w:r>
      <w:r w:rsidR="00F9113F">
        <w:t>u en andere inschrijvers</w:t>
      </w:r>
      <w:r w:rsidRPr="005405DB">
        <w:t xml:space="preserve"> zullen</w:t>
      </w:r>
      <w:r w:rsidR="00F9113F">
        <w:t xml:space="preserve"> hierbij niet aanwezig </w:t>
      </w:r>
      <w:r w:rsidRPr="005405DB">
        <w:t>zijn. Er zal een verslag worden gemaakt van de opening.</w:t>
      </w:r>
    </w:p>
    <w:p w14:paraId="66DBEADF" w14:textId="1DCE4DBF" w:rsidR="0029378B" w:rsidRDefault="0029378B" w:rsidP="005405DB">
      <w:pPr>
        <w:pStyle w:val="Geenafstand"/>
      </w:pPr>
    </w:p>
    <w:p w14:paraId="0E895EF9" w14:textId="7BED7FFC" w:rsidR="0029378B" w:rsidRDefault="0029378B" w:rsidP="0029378B">
      <w:pPr>
        <w:pStyle w:val="Kop2"/>
      </w:pPr>
      <w:bookmarkStart w:id="15" w:name="_Toc188878146"/>
      <w:r>
        <w:t>Storingen</w:t>
      </w:r>
      <w:bookmarkEnd w:id="15"/>
    </w:p>
    <w:p w14:paraId="1AC955EC" w14:textId="62C7576F" w:rsidR="001D5314" w:rsidRDefault="00B24710" w:rsidP="0029378B">
      <w:pPr>
        <w:pStyle w:val="Geenafstand"/>
      </w:pPr>
      <w:r w:rsidRPr="00B24710">
        <w:t xml:space="preserve">Als er sprake is van een aantoonbare </w:t>
      </w:r>
      <w:r w:rsidRPr="00AB5349">
        <w:t xml:space="preserve">storing bij </w:t>
      </w:r>
      <w:r w:rsidR="00BA02F6" w:rsidRPr="00AB5349">
        <w:t xml:space="preserve">TenderNed </w:t>
      </w:r>
      <w:r w:rsidRPr="00AB5349">
        <w:t>waa</w:t>
      </w:r>
      <w:r w:rsidRPr="00B24710">
        <w:t xml:space="preserve">rdoor </w:t>
      </w:r>
      <w:r>
        <w:t>u niet heeft kunnen inschrijv</w:t>
      </w:r>
      <w:r w:rsidR="00AB5349">
        <w:t>en</w:t>
      </w:r>
      <w:r>
        <w:t xml:space="preserve">, kunnen wij de sluitingsdatum/-tijdstip verlengen. </w:t>
      </w:r>
      <w:r w:rsidRPr="00B24710">
        <w:t xml:space="preserve">Dit is een eenzijdig recht van </w:t>
      </w:r>
      <w:r>
        <w:t xml:space="preserve">ons </w:t>
      </w:r>
      <w:r w:rsidRPr="00B24710">
        <w:t xml:space="preserve">en nadrukkelijk geen plicht. </w:t>
      </w:r>
      <w:r>
        <w:t>Voorgaande kan alleen als de kluis nog niet is geopend.</w:t>
      </w:r>
    </w:p>
    <w:p w14:paraId="26A4EE6C" w14:textId="205B733D" w:rsidR="00B24710" w:rsidRDefault="00B24710" w:rsidP="0029378B">
      <w:pPr>
        <w:pStyle w:val="Geenafstand"/>
      </w:pPr>
    </w:p>
    <w:p w14:paraId="6F60A201" w14:textId="7B6A282D" w:rsidR="00B24710" w:rsidRDefault="00B24710" w:rsidP="0029378B">
      <w:pPr>
        <w:pStyle w:val="Geenafstand"/>
      </w:pPr>
      <w:r>
        <w:t xml:space="preserve">Wij nemen een verzoek tot verlenging van de inschrijvingsdatum/-tijdstip alleen in overweging wanneer: </w:t>
      </w:r>
    </w:p>
    <w:p w14:paraId="32945310" w14:textId="05968E9E" w:rsidR="00B24710" w:rsidRDefault="00B24710" w:rsidP="00B24710">
      <w:pPr>
        <w:pStyle w:val="Geenafstand"/>
        <w:numPr>
          <w:ilvl w:val="0"/>
          <w:numId w:val="9"/>
        </w:numPr>
      </w:pPr>
      <w:r>
        <w:t>U aantoont dat u tijdig, uiterlijk binnen 15 minuten na het sluiten van de kluis, een melding heeft gemaakt van de storing;</w:t>
      </w:r>
    </w:p>
    <w:p w14:paraId="6D8BC21C" w14:textId="4DD779CB" w:rsidR="00B24710" w:rsidRPr="00B24710" w:rsidRDefault="00B24710" w:rsidP="00B24710">
      <w:pPr>
        <w:pStyle w:val="Geenafstand"/>
        <w:numPr>
          <w:ilvl w:val="0"/>
          <w:numId w:val="9"/>
        </w:numPr>
      </w:pPr>
      <w:r>
        <w:t xml:space="preserve">U ons direct per e-mail via </w:t>
      </w:r>
      <w:hyperlink r:id="rId13" w:history="1">
        <w:r w:rsidR="00AB5349" w:rsidRPr="002D100E">
          <w:rPr>
            <w:rStyle w:val="Hyperlink"/>
          </w:rPr>
          <w:t>inkoop@winterswijk.nl</w:t>
        </w:r>
      </w:hyperlink>
      <w:r w:rsidR="00AB5349">
        <w:t xml:space="preserve"> </w:t>
      </w:r>
      <w:r>
        <w:rPr>
          <w:rFonts w:cstheme="minorHAnsi"/>
        </w:rPr>
        <w:t>- met als onderwerp ‘Storing’ en verzonden met hoge prioriteit / urgentie – helder en concreet op de hoogte heeft gebracht;</w:t>
      </w:r>
    </w:p>
    <w:p w14:paraId="4D346B8C" w14:textId="7EF513EC" w:rsidR="00B24710" w:rsidRDefault="00BA02F6" w:rsidP="00B24710">
      <w:pPr>
        <w:pStyle w:val="Geenafstand"/>
        <w:numPr>
          <w:ilvl w:val="0"/>
          <w:numId w:val="9"/>
        </w:numPr>
      </w:pPr>
      <w:r w:rsidRPr="00AB5349">
        <w:t xml:space="preserve">TenderNed </w:t>
      </w:r>
      <w:r w:rsidR="00B24710" w:rsidRPr="00AB5349">
        <w:t>de storing</w:t>
      </w:r>
      <w:r w:rsidR="00B24710">
        <w:t xml:space="preserve"> heeft bevestigd.</w:t>
      </w:r>
    </w:p>
    <w:p w14:paraId="21D72E4A" w14:textId="77777777" w:rsidR="00B24710" w:rsidRDefault="00B24710" w:rsidP="00B24710">
      <w:pPr>
        <w:pStyle w:val="Geenafstand"/>
      </w:pPr>
    </w:p>
    <w:p w14:paraId="7BEA0362" w14:textId="375D8969" w:rsidR="00B24710" w:rsidRDefault="00B24710" w:rsidP="00B24710">
      <w:pPr>
        <w:pStyle w:val="Geenafstand"/>
      </w:pPr>
      <w:r>
        <w:t>Als wij besluiten de termijn te verlengen worden alle partijen geïnformeerd. De partijen die al een inschrijving hadden ingediend krijgen de gelegenheid om hun inschrijving binnen de gestelde termijn te wijzigen.</w:t>
      </w:r>
    </w:p>
    <w:p w14:paraId="2DEB37E6" w14:textId="77777777" w:rsidR="00B24710" w:rsidRDefault="00B24710" w:rsidP="0029378B">
      <w:pPr>
        <w:pStyle w:val="Geenafstand"/>
      </w:pPr>
    </w:p>
    <w:p w14:paraId="6427E23E" w14:textId="48BE8A5E" w:rsidR="0029378B" w:rsidRDefault="0029378B" w:rsidP="0029378B">
      <w:pPr>
        <w:pStyle w:val="Kop2"/>
      </w:pPr>
      <w:bookmarkStart w:id="16" w:name="_Toc188878147"/>
      <w:r>
        <w:t>Beoordelingsprocedure</w:t>
      </w:r>
      <w:bookmarkEnd w:id="16"/>
    </w:p>
    <w:p w14:paraId="033B20C8" w14:textId="77777777" w:rsidR="00A30C39" w:rsidRDefault="00A30C39" w:rsidP="0029378B">
      <w:pPr>
        <w:pStyle w:val="Geenafstand"/>
      </w:pPr>
      <w:r w:rsidRPr="00A30C39">
        <w:t xml:space="preserve">Er zijn vier stappen in het proces van beoordelen van ingediende inschrijvingen. </w:t>
      </w:r>
    </w:p>
    <w:p w14:paraId="5EE18921" w14:textId="77777777" w:rsidR="00A30C39" w:rsidRDefault="00A30C39" w:rsidP="0029378B">
      <w:pPr>
        <w:pStyle w:val="Geenafstand"/>
      </w:pPr>
    </w:p>
    <w:p w14:paraId="218295C1" w14:textId="77777777" w:rsidR="00A30C39" w:rsidRDefault="00A30C39" w:rsidP="0029378B">
      <w:pPr>
        <w:pStyle w:val="Geenafstand"/>
        <w:rPr>
          <w:u w:val="single"/>
        </w:rPr>
      </w:pPr>
      <w:r>
        <w:rPr>
          <w:u w:val="single"/>
        </w:rPr>
        <w:t>Stap 1: volledigheid en geldigheid</w:t>
      </w:r>
    </w:p>
    <w:p w14:paraId="0CCE0B37" w14:textId="23E49D22" w:rsidR="00A30C39" w:rsidRDefault="00A30C39" w:rsidP="0029378B">
      <w:pPr>
        <w:pStyle w:val="Geenafstand"/>
      </w:pPr>
      <w:r w:rsidRPr="00A30C39">
        <w:lastRenderedPageBreak/>
        <w:t xml:space="preserve">Eerst wordt vastgesteld of </w:t>
      </w:r>
      <w:r>
        <w:t>uw</w:t>
      </w:r>
      <w:r w:rsidRPr="00A30C39">
        <w:t xml:space="preserve"> inschrijving volledig en geldig </w:t>
      </w:r>
      <w:r>
        <w:t>is</w:t>
      </w:r>
      <w:r w:rsidRPr="00A30C39">
        <w:t xml:space="preserve">. </w:t>
      </w:r>
      <w:r>
        <w:t>De</w:t>
      </w:r>
      <w:r w:rsidRPr="00A30C39">
        <w:t xml:space="preserve"> inschrijving </w:t>
      </w:r>
      <w:r w:rsidR="00F02E56">
        <w:t>bevat</w:t>
      </w:r>
      <w:r w:rsidRPr="00A30C39">
        <w:t xml:space="preserve"> alle stukken die verplicht zijn en </w:t>
      </w:r>
      <w:r w:rsidR="00F02E56">
        <w:t>bevat geen</w:t>
      </w:r>
      <w:r w:rsidRPr="00A30C39">
        <w:t xml:space="preserve"> wijzigingen in </w:t>
      </w:r>
      <w:r>
        <w:t>onze</w:t>
      </w:r>
      <w:r w:rsidRPr="00A30C39">
        <w:t xml:space="preserve"> standaardtekst</w:t>
      </w:r>
      <w:r>
        <w:t xml:space="preserve"> / formules</w:t>
      </w:r>
      <w:r w:rsidRPr="00A30C39">
        <w:t xml:space="preserve">. </w:t>
      </w:r>
    </w:p>
    <w:p w14:paraId="704E3430" w14:textId="51435EA7" w:rsidR="00A30C39" w:rsidRDefault="00A30C39" w:rsidP="0029378B">
      <w:pPr>
        <w:pStyle w:val="Geenafstand"/>
      </w:pPr>
    </w:p>
    <w:p w14:paraId="26C6D4EB" w14:textId="49A21FF1" w:rsidR="00A30C39" w:rsidRDefault="00A30C39" w:rsidP="00A30C39">
      <w:pPr>
        <w:pStyle w:val="Geenafstand"/>
      </w:pPr>
      <w:r>
        <w:t xml:space="preserve">Geldig betekent dat </w:t>
      </w:r>
      <w:r w:rsidRPr="00A30C39">
        <w:t xml:space="preserve">het Uniform Europees Aanbestedingsdocument rechtsgeldig is ondertekend. </w:t>
      </w:r>
      <w:r w:rsidRPr="00AB705F">
        <w:rPr>
          <w:rFonts w:cstheme="minorHAnsi"/>
        </w:rPr>
        <w:t xml:space="preserve">De stukken dienen te zijn ondertekend met een “natte handtekening” en als digitale scan te worden ingediend. Inschrijver moet de originele </w:t>
      </w:r>
      <w:proofErr w:type="spellStart"/>
      <w:r w:rsidRPr="00AB705F">
        <w:rPr>
          <w:rFonts w:cstheme="minorHAnsi"/>
        </w:rPr>
        <w:t>hardcopy</w:t>
      </w:r>
      <w:proofErr w:type="spellEnd"/>
      <w:r w:rsidRPr="00AB705F">
        <w:rPr>
          <w:rFonts w:cstheme="minorHAnsi"/>
        </w:rPr>
        <w:t xml:space="preserve"> binnen twee dagen aan </w:t>
      </w:r>
      <w:r>
        <w:rPr>
          <w:rFonts w:cstheme="minorHAnsi"/>
        </w:rPr>
        <w:t>ons</w:t>
      </w:r>
      <w:r w:rsidRPr="00AB705F">
        <w:rPr>
          <w:rFonts w:cstheme="minorHAnsi"/>
        </w:rPr>
        <w:t xml:space="preserve"> overleggen, indien </w:t>
      </w:r>
      <w:r>
        <w:rPr>
          <w:rFonts w:cstheme="minorHAnsi"/>
        </w:rPr>
        <w:t>wij</w:t>
      </w:r>
      <w:r w:rsidRPr="00AB705F">
        <w:rPr>
          <w:rFonts w:cstheme="minorHAnsi"/>
        </w:rPr>
        <w:t xml:space="preserve"> dit verzoek</w:t>
      </w:r>
      <w:r>
        <w:rPr>
          <w:rFonts w:cstheme="minorHAnsi"/>
        </w:rPr>
        <w:t xml:space="preserve">en. </w:t>
      </w:r>
    </w:p>
    <w:p w14:paraId="061C1105" w14:textId="77777777" w:rsidR="00A30C39" w:rsidRDefault="00A30C39" w:rsidP="00A30C39">
      <w:pPr>
        <w:pStyle w:val="Geenafstand"/>
      </w:pPr>
    </w:p>
    <w:p w14:paraId="352CD6CE" w14:textId="44A2FD1D" w:rsidR="00A30C39" w:rsidRDefault="00A30C39" w:rsidP="00A30C39">
      <w:pPr>
        <w:pStyle w:val="Geenafstand"/>
      </w:pPr>
      <w:r w:rsidRPr="00A30C39">
        <w:t xml:space="preserve">Als de inschrijving onvolledig of ongeldig is, dan wordt deze niet verder beoordeeld, tenzij </w:t>
      </w:r>
      <w:r>
        <w:t>wij</w:t>
      </w:r>
      <w:r w:rsidRPr="00A30C39">
        <w:t xml:space="preserve"> besluit</w:t>
      </w:r>
      <w:r>
        <w:t>en</w:t>
      </w:r>
      <w:r w:rsidRPr="00A30C39">
        <w:t xml:space="preserve"> dat dit een </w:t>
      </w:r>
      <w:r w:rsidRPr="00CA3885">
        <w:t xml:space="preserve">kennelijke omissie is. </w:t>
      </w:r>
      <w:r w:rsidRPr="00CA3885">
        <w:rPr>
          <w:rFonts w:cstheme="minorHAnsi"/>
        </w:rPr>
        <w:t>Het ontbreken van documenten in het kader van gunningscriteria wordt niet aangemerkt als een kennelijke omissie.</w:t>
      </w:r>
    </w:p>
    <w:p w14:paraId="77B0A8E0" w14:textId="43FBEB9A" w:rsidR="00A30C39" w:rsidRDefault="00A30C39" w:rsidP="00A30C39">
      <w:pPr>
        <w:pStyle w:val="Geenafstand"/>
      </w:pPr>
    </w:p>
    <w:p w14:paraId="328A4152" w14:textId="183C0980" w:rsidR="00A30C39" w:rsidRDefault="00A30C39" w:rsidP="00A30C39">
      <w:pPr>
        <w:pStyle w:val="Geenafstand"/>
      </w:pPr>
      <w:r>
        <w:t>U</w:t>
      </w:r>
      <w:r w:rsidRPr="00A30C39">
        <w:t xml:space="preserve"> dient een onvoorwaardelijke inschrijving in te dienen. Dat wil zeggen dat </w:t>
      </w:r>
      <w:r>
        <w:t>uw inschrijving</w:t>
      </w:r>
      <w:r w:rsidRPr="00A30C39">
        <w:t xml:space="preserve"> geen ‘mitsen en maren’ mag bevatten. Een inschrijving onder voorwaarden en/of voorbehouden zal terzijde worden gelegd en uitgesloten worden van verdere beoordeling. </w:t>
      </w:r>
    </w:p>
    <w:p w14:paraId="52454000" w14:textId="45B52B4C" w:rsidR="00A30C39" w:rsidRDefault="00A30C39" w:rsidP="00A30C39">
      <w:pPr>
        <w:pStyle w:val="Geenafstand"/>
      </w:pPr>
    </w:p>
    <w:p w14:paraId="61721651" w14:textId="1356F190" w:rsidR="00A30C39" w:rsidRPr="00A30C39" w:rsidRDefault="00A30C39" w:rsidP="00A30C39">
      <w:pPr>
        <w:pStyle w:val="Geenafstand"/>
        <w:rPr>
          <w:u w:val="single"/>
        </w:rPr>
      </w:pPr>
      <w:r>
        <w:rPr>
          <w:u w:val="single"/>
        </w:rPr>
        <w:t>Stap 2 beoordelen uitsluitingsgronden en geschiktheidseisen</w:t>
      </w:r>
    </w:p>
    <w:p w14:paraId="56299C82" w14:textId="77777777" w:rsidR="00A30C39" w:rsidRDefault="00A30C39" w:rsidP="00A30C39">
      <w:pPr>
        <w:pStyle w:val="Geenafstand"/>
      </w:pPr>
      <w:r w:rsidRPr="00A30C39">
        <w:t xml:space="preserve">Als </w:t>
      </w:r>
      <w:r>
        <w:t>u</w:t>
      </w:r>
      <w:r w:rsidRPr="00A30C39">
        <w:t xml:space="preserve"> niet aan een geschiktheidseis voldoet of een uitsluitingsgrond </w:t>
      </w:r>
      <w:r>
        <w:t xml:space="preserve">op u </w:t>
      </w:r>
      <w:r w:rsidRPr="00A30C39">
        <w:t xml:space="preserve">van toepassing is, dan wordt </w:t>
      </w:r>
      <w:r>
        <w:t xml:space="preserve">u </w:t>
      </w:r>
      <w:r w:rsidRPr="00A30C39">
        <w:t xml:space="preserve">uitgesloten van de aanbestedingsprocedure. Tenzij, volgens </w:t>
      </w:r>
      <w:r>
        <w:t>ons</w:t>
      </w:r>
      <w:r w:rsidRPr="00A30C39">
        <w:t xml:space="preserve">, </w:t>
      </w:r>
      <w:r>
        <w:t xml:space="preserve">sprake is van een </w:t>
      </w:r>
      <w:r w:rsidRPr="00A30C39">
        <w:t xml:space="preserve">situatie zoals bedoeld in de artikelen 2.87a en/of 2.88 </w:t>
      </w:r>
      <w:proofErr w:type="spellStart"/>
      <w:r w:rsidRPr="00A30C39">
        <w:t>Aw</w:t>
      </w:r>
      <w:proofErr w:type="spellEnd"/>
      <w:r w:rsidRPr="00A30C39">
        <w:t xml:space="preserve"> 2012. </w:t>
      </w:r>
    </w:p>
    <w:p w14:paraId="2E501923" w14:textId="77777777" w:rsidR="00F02E56" w:rsidRDefault="00F02E56" w:rsidP="00A30C39">
      <w:pPr>
        <w:pStyle w:val="Geenafstand"/>
        <w:rPr>
          <w:u w:val="single"/>
        </w:rPr>
      </w:pPr>
    </w:p>
    <w:p w14:paraId="0699CB76" w14:textId="146CD5BB" w:rsidR="00A30C39" w:rsidRPr="00A30C39" w:rsidRDefault="00A30C39" w:rsidP="00A30C39">
      <w:pPr>
        <w:pStyle w:val="Geenafstand"/>
        <w:rPr>
          <w:u w:val="single"/>
        </w:rPr>
      </w:pPr>
      <w:r>
        <w:rPr>
          <w:u w:val="single"/>
        </w:rPr>
        <w:t>Stap 3 Programma van eisen</w:t>
      </w:r>
    </w:p>
    <w:p w14:paraId="082FA758" w14:textId="77777777" w:rsidR="00A30C39" w:rsidRDefault="00A30C39" w:rsidP="00A30C39">
      <w:pPr>
        <w:pStyle w:val="Geenafstand"/>
      </w:pPr>
      <w:r w:rsidRPr="00A30C39">
        <w:t xml:space="preserve">De derde stap is het beoordelen of </w:t>
      </w:r>
      <w:r>
        <w:t>uw inschrijving</w:t>
      </w:r>
      <w:r w:rsidRPr="00A30C39">
        <w:t xml:space="preserve"> aan het programma van eisen voldoet. </w:t>
      </w:r>
      <w:r>
        <w:t>Aan a</w:t>
      </w:r>
      <w:r w:rsidRPr="00A30C39">
        <w:t xml:space="preserve">lle eisen moet worden voldaan en/of geaccepteerd en zijn inbegrepen bij de prijs, tenzij anders vermeld in de offerteaanvraag. </w:t>
      </w:r>
    </w:p>
    <w:p w14:paraId="011D2F62" w14:textId="77777777" w:rsidR="00A30C39" w:rsidRDefault="00A30C39" w:rsidP="00A30C39">
      <w:pPr>
        <w:pStyle w:val="Geenafstand"/>
      </w:pPr>
    </w:p>
    <w:p w14:paraId="78CECD3C" w14:textId="77777777" w:rsidR="00A30C39" w:rsidRDefault="00A30C39" w:rsidP="00A30C39">
      <w:pPr>
        <w:pStyle w:val="Geenafstand"/>
        <w:rPr>
          <w:u w:val="single"/>
        </w:rPr>
      </w:pPr>
      <w:r>
        <w:rPr>
          <w:u w:val="single"/>
        </w:rPr>
        <w:t>Stap 4 Gunningscriterium</w:t>
      </w:r>
    </w:p>
    <w:p w14:paraId="55556729" w14:textId="30C00AF3" w:rsidR="0029378B" w:rsidRDefault="00A30C39" w:rsidP="00A30C39">
      <w:pPr>
        <w:pStyle w:val="Geenafstand"/>
      </w:pPr>
      <w:r w:rsidRPr="00A30C39">
        <w:t xml:space="preserve">De vierde stap is het beoordelen op het gunningscriterium. Alle inschrijvingen worden beoordeeld op dit criterium en de </w:t>
      </w:r>
      <w:r w:rsidRPr="00BC2070">
        <w:t>inschrijver met de hoogste score krijgt de opdracht</w:t>
      </w:r>
      <w:r w:rsidRPr="00A30C39">
        <w:t>.</w:t>
      </w:r>
    </w:p>
    <w:p w14:paraId="0148CEDB" w14:textId="77777777" w:rsidR="000317CC" w:rsidRDefault="000317CC" w:rsidP="00A30C39">
      <w:pPr>
        <w:pStyle w:val="Geenafstand"/>
        <w:rPr>
          <w:rFonts w:cstheme="minorHAnsi"/>
        </w:rPr>
      </w:pPr>
    </w:p>
    <w:p w14:paraId="310A19F7" w14:textId="306D8BA3" w:rsidR="00A30C39" w:rsidRDefault="000317CC" w:rsidP="00A30C39">
      <w:pPr>
        <w:pStyle w:val="Geenafstand"/>
        <w:rPr>
          <w:rFonts w:cstheme="minorHAnsi"/>
        </w:rPr>
      </w:pPr>
      <w:r>
        <w:rPr>
          <w:rFonts w:cstheme="minorHAnsi"/>
        </w:rPr>
        <w:t xml:space="preserve">Wat u aanbiedt bij de </w:t>
      </w:r>
      <w:r w:rsidR="00A30C39" w:rsidRPr="00AB705F">
        <w:rPr>
          <w:rFonts w:cstheme="minorHAnsi"/>
        </w:rPr>
        <w:t>kwalitatieve gunningscriteria dient bij de opgegeven prijs te zijn inbegrepen, tenzij anders vermeld in de offerteaanvraag.</w:t>
      </w:r>
    </w:p>
    <w:p w14:paraId="413FFAF8" w14:textId="77777777" w:rsidR="00A30C39" w:rsidRPr="00AB705F" w:rsidRDefault="00A30C39" w:rsidP="00A30C39">
      <w:pPr>
        <w:pStyle w:val="Geenafstand"/>
        <w:rPr>
          <w:rFonts w:cstheme="minorHAnsi"/>
        </w:rPr>
      </w:pPr>
    </w:p>
    <w:p w14:paraId="6B92F1AB" w14:textId="016E73A4" w:rsidR="00A30C39" w:rsidRDefault="00A30C39" w:rsidP="00A30C39">
      <w:pPr>
        <w:pStyle w:val="Geenafstand"/>
        <w:rPr>
          <w:rFonts w:cstheme="minorHAnsi"/>
        </w:rPr>
      </w:pPr>
      <w:r w:rsidRPr="00AB705F">
        <w:rPr>
          <w:rFonts w:cstheme="minorHAnsi"/>
        </w:rPr>
        <w:t xml:space="preserve">Voor het gehele beoordelingsproces geldt dat de inschrijvingen worden beoordeeld op basis van de ingediende inschrijvingen. Als na beoordeling blijkt dat </w:t>
      </w:r>
      <w:r w:rsidRPr="00BC2070">
        <w:rPr>
          <w:rFonts w:cstheme="minorHAnsi"/>
        </w:rPr>
        <w:t>inschrijvers een gelijk aantal punten hebben behaald, geldt dat de inschrijver die het beste heeft gescoord op G2 Kwaliteit voor</w:t>
      </w:r>
      <w:r w:rsidRPr="00AB705F">
        <w:rPr>
          <w:rFonts w:cstheme="minorHAnsi"/>
        </w:rPr>
        <w:t xml:space="preserve"> gunning in aanmerking komt. Als ook op dat onderdeel de scores gelijk zijn, zal via loting worden bepaald welke inschrijver voor gunning in aanmerking </w:t>
      </w:r>
      <w:r w:rsidRPr="00F02E56">
        <w:rPr>
          <w:rFonts w:cstheme="minorHAnsi"/>
        </w:rPr>
        <w:t xml:space="preserve">komt. </w:t>
      </w:r>
      <w:r w:rsidR="00F02E56" w:rsidRPr="00F02E56">
        <w:rPr>
          <w:rFonts w:cstheme="minorHAnsi"/>
        </w:rPr>
        <w:t xml:space="preserve">De betreffende inschrijvers zijn welkom bij deze loting. </w:t>
      </w:r>
      <w:r w:rsidRPr="00F02E56">
        <w:rPr>
          <w:rFonts w:cstheme="minorHAnsi"/>
        </w:rPr>
        <w:t>Van de loting wordt een proces-verbaal op</w:t>
      </w:r>
      <w:r w:rsidRPr="00AB705F">
        <w:rPr>
          <w:rFonts w:cstheme="minorHAnsi"/>
        </w:rPr>
        <w:t xml:space="preserve">gemaakt. </w:t>
      </w:r>
    </w:p>
    <w:p w14:paraId="183E15DC" w14:textId="77777777" w:rsidR="000317CC" w:rsidRPr="00AB705F" w:rsidRDefault="000317CC" w:rsidP="00A30C39">
      <w:pPr>
        <w:pStyle w:val="Geenafstand"/>
        <w:rPr>
          <w:rFonts w:cstheme="minorHAnsi"/>
        </w:rPr>
      </w:pPr>
    </w:p>
    <w:p w14:paraId="2D7F0282" w14:textId="303B1CD5" w:rsidR="000317CC" w:rsidRPr="00BC2070" w:rsidRDefault="00A30C39" w:rsidP="00A30C39">
      <w:pPr>
        <w:pStyle w:val="Geenafstand"/>
        <w:rPr>
          <w:rFonts w:cstheme="minorHAnsi"/>
        </w:rPr>
      </w:pPr>
      <w:r w:rsidRPr="00AB705F">
        <w:rPr>
          <w:rFonts w:cstheme="minorHAnsi"/>
        </w:rPr>
        <w:t xml:space="preserve">Indien een inschrijving bij stappen 1 t/m 3 enkel op (ondergeschikte) onderdelen vragen oproept </w:t>
      </w:r>
      <w:r w:rsidR="000317CC">
        <w:rPr>
          <w:rFonts w:cstheme="minorHAnsi"/>
        </w:rPr>
        <w:t>kunnen wij</w:t>
      </w:r>
      <w:r w:rsidRPr="00AB705F">
        <w:rPr>
          <w:rFonts w:cstheme="minorHAnsi"/>
        </w:rPr>
        <w:t xml:space="preserve"> besluiten de inschrijving verder te beoordelen en navraag enkel uit te voeren bij de inschrijver die voor gunning van de opdracht in </w:t>
      </w:r>
      <w:r w:rsidRPr="00BC2070">
        <w:rPr>
          <w:rFonts w:cstheme="minorHAnsi"/>
        </w:rPr>
        <w:t xml:space="preserve">aanmerking komt. Als uit navraag blijkt dat de inschrijving niet voldoet, </w:t>
      </w:r>
      <w:r w:rsidR="000317CC" w:rsidRPr="00BC2070">
        <w:rPr>
          <w:rFonts w:cstheme="minorHAnsi"/>
        </w:rPr>
        <w:t>is deze alsnog ongeldig</w:t>
      </w:r>
      <w:r w:rsidRPr="00BC2070">
        <w:rPr>
          <w:rFonts w:cstheme="minorHAnsi"/>
        </w:rPr>
        <w:t xml:space="preserve"> en wordt </w:t>
      </w:r>
      <w:bookmarkStart w:id="17" w:name="_Hlk511114658"/>
      <w:r w:rsidRPr="00BC2070">
        <w:rPr>
          <w:rFonts w:cstheme="minorHAnsi"/>
        </w:rPr>
        <w:t xml:space="preserve">zal herbeoordeling van de geldige inschrijvingen plaatsvinden </w:t>
      </w:r>
      <w:bookmarkStart w:id="18" w:name="_Hlk515020655"/>
    </w:p>
    <w:bookmarkEnd w:id="17"/>
    <w:bookmarkEnd w:id="18"/>
    <w:p w14:paraId="77A18F1D" w14:textId="017013C7" w:rsidR="000317CC" w:rsidRDefault="000317CC" w:rsidP="00A30C39">
      <w:pPr>
        <w:pStyle w:val="Geenafstand"/>
        <w:rPr>
          <w:rFonts w:cstheme="minorHAnsi"/>
        </w:rPr>
      </w:pPr>
    </w:p>
    <w:p w14:paraId="72EBD4F7" w14:textId="2B74EB6B" w:rsidR="00A30C39" w:rsidRPr="00AB705F" w:rsidRDefault="00A30C39" w:rsidP="00A30C39">
      <w:pPr>
        <w:pStyle w:val="Geenafstand"/>
        <w:rPr>
          <w:rFonts w:cstheme="minorHAnsi"/>
        </w:rPr>
      </w:pPr>
      <w:r w:rsidRPr="00AB705F">
        <w:rPr>
          <w:rFonts w:cstheme="minorHAnsi"/>
        </w:rPr>
        <w:t xml:space="preserve">Daarnaast </w:t>
      </w:r>
      <w:r w:rsidR="000317CC">
        <w:rPr>
          <w:rFonts w:cstheme="minorHAnsi"/>
        </w:rPr>
        <w:t>kunnen wij</w:t>
      </w:r>
      <w:r w:rsidRPr="00AB705F">
        <w:rPr>
          <w:rFonts w:cstheme="minorHAnsi"/>
        </w:rPr>
        <w:t xml:space="preserve"> besluiten om vragen te stellen en/of nadere bewijsmiddelen te laten overleggen. </w:t>
      </w:r>
    </w:p>
    <w:p w14:paraId="173C3FB0" w14:textId="77777777" w:rsidR="00A30C39" w:rsidRDefault="00A30C39" w:rsidP="00A30C39">
      <w:pPr>
        <w:pStyle w:val="Geenafstand"/>
      </w:pPr>
    </w:p>
    <w:p w14:paraId="52E34DB4" w14:textId="4C186639" w:rsidR="0029378B" w:rsidRDefault="0029378B" w:rsidP="0029378B">
      <w:pPr>
        <w:pStyle w:val="Kop2"/>
      </w:pPr>
      <w:bookmarkStart w:id="19" w:name="_Toc188878148"/>
      <w:r>
        <w:lastRenderedPageBreak/>
        <w:t>Besluitvorming omtrent gunning</w:t>
      </w:r>
      <w:bookmarkEnd w:id="19"/>
    </w:p>
    <w:p w14:paraId="6E14EFE0" w14:textId="5D2ECBDA" w:rsidR="000317CC" w:rsidRDefault="000317CC" w:rsidP="0029378B">
      <w:pPr>
        <w:pStyle w:val="Geenafstand"/>
      </w:pPr>
      <w:r w:rsidRPr="000317CC">
        <w:t xml:space="preserve">Alle </w:t>
      </w:r>
      <w:r>
        <w:t>betrokken inschrijvers</w:t>
      </w:r>
      <w:r w:rsidRPr="000317CC">
        <w:t xml:space="preserve"> krijgen </w:t>
      </w:r>
      <w:r>
        <w:t>van ons</w:t>
      </w:r>
      <w:r w:rsidRPr="000317CC">
        <w:t xml:space="preserve"> een schriftelijk</w:t>
      </w:r>
      <w:r>
        <w:t xml:space="preserve"> </w:t>
      </w:r>
      <w:r w:rsidRPr="000317CC">
        <w:t xml:space="preserve">gemotiveerde uitleg over de uitkomst van de aanbesteding. Dit gebeurt via een voorlopige gunningsbeslissing. </w:t>
      </w:r>
    </w:p>
    <w:p w14:paraId="18931239" w14:textId="6AE5B16B" w:rsidR="000317CC" w:rsidRDefault="000317CC" w:rsidP="0029378B">
      <w:pPr>
        <w:pStyle w:val="Geenafstand"/>
      </w:pPr>
    </w:p>
    <w:p w14:paraId="08D43675" w14:textId="65EABAC5" w:rsidR="000317CC" w:rsidRDefault="000317CC" w:rsidP="0029378B">
      <w:pPr>
        <w:pStyle w:val="Geenafstand"/>
      </w:pPr>
      <w:r>
        <w:t>U</w:t>
      </w:r>
      <w:r w:rsidRPr="000317CC">
        <w:t xml:space="preserve"> verliest </w:t>
      </w:r>
      <w:r>
        <w:t xml:space="preserve">uw </w:t>
      </w:r>
      <w:r w:rsidRPr="000317CC">
        <w:t xml:space="preserve">recht om op te komen tegen de voorlopige gunningsbeslissing wanneer </w:t>
      </w:r>
      <w:r>
        <w:t>u ons</w:t>
      </w:r>
      <w:r w:rsidRPr="000317CC">
        <w:t xml:space="preserve"> niet binnen 20 kalenderdagen na de datum van verzending van de voorlopige gunningsbeslissing</w:t>
      </w:r>
      <w:r>
        <w:t xml:space="preserve"> gedagvaard heeft. De dagvaarding betreft een </w:t>
      </w:r>
      <w:r w:rsidRPr="000317CC">
        <w:t xml:space="preserve">kort geding voor de bevoegde voorzieningenrechter van de rechtbank </w:t>
      </w:r>
      <w:r w:rsidR="00F02E56" w:rsidRPr="00F02E56">
        <w:t xml:space="preserve">Gelderland </w:t>
      </w:r>
      <w:r w:rsidRPr="00F02E56">
        <w:t xml:space="preserve">te </w:t>
      </w:r>
      <w:r w:rsidR="00F02E56" w:rsidRPr="00F02E56">
        <w:t>Arnhem</w:t>
      </w:r>
      <w:r w:rsidRPr="00F02E56">
        <w:t xml:space="preserve"> door betekening</w:t>
      </w:r>
      <w:r w:rsidRPr="000317CC">
        <w:t xml:space="preserve"> binnen de genoemde termijn van een kort geding dagvaarding op het adres van Organisatie. </w:t>
      </w:r>
      <w:r>
        <w:t xml:space="preserve">Het gaat hier dus expliciet om </w:t>
      </w:r>
      <w:r w:rsidRPr="000317CC">
        <w:t>een vervaltermijn.</w:t>
      </w:r>
    </w:p>
    <w:p w14:paraId="0F6B3AF0" w14:textId="77777777" w:rsidR="000317CC" w:rsidRDefault="000317CC" w:rsidP="0029378B">
      <w:pPr>
        <w:pStyle w:val="Geenafstand"/>
      </w:pPr>
    </w:p>
    <w:p w14:paraId="7AD09B0E" w14:textId="36A5D613" w:rsidR="0029378B" w:rsidRDefault="000317CC" w:rsidP="0029378B">
      <w:pPr>
        <w:pStyle w:val="Geenafstand"/>
      </w:pPr>
      <w:r>
        <w:t xml:space="preserve">Wij kunnen </w:t>
      </w:r>
      <w:r w:rsidRPr="000317CC">
        <w:t xml:space="preserve">de opdracht definitief </w:t>
      </w:r>
      <w:r>
        <w:t>gunnen</w:t>
      </w:r>
      <w:r w:rsidRPr="000317CC">
        <w:t xml:space="preserve"> aan </w:t>
      </w:r>
      <w:r>
        <w:t>de inschrijver</w:t>
      </w:r>
      <w:r w:rsidRPr="000317CC">
        <w:t xml:space="preserve"> met de beste prijs-kwaliteitverhouding</w:t>
      </w:r>
      <w:r>
        <w:t>,</w:t>
      </w:r>
      <w:r w:rsidRPr="000317CC">
        <w:t xml:space="preserve"> als er geen procedure is gestart binnen de termijn van 20 </w:t>
      </w:r>
      <w:r w:rsidR="009C753F">
        <w:t>kalender</w:t>
      </w:r>
      <w:r w:rsidRPr="000317CC">
        <w:t xml:space="preserve">dagen en de eindverantwoordelijke akkoord gaat met de definitieve gunning. Deze termijn </w:t>
      </w:r>
      <w:r>
        <w:t xml:space="preserve">start op </w:t>
      </w:r>
      <w:r w:rsidRPr="000317CC">
        <w:t>de kalenderdag na verzending van de voorlopige gunningsbeslissing.</w:t>
      </w:r>
    </w:p>
    <w:p w14:paraId="14D6EE3B" w14:textId="7D1DFE99" w:rsidR="000317CC" w:rsidRDefault="000317CC" w:rsidP="0029378B">
      <w:pPr>
        <w:pStyle w:val="Geenafstand"/>
      </w:pPr>
    </w:p>
    <w:p w14:paraId="02BD3AD5" w14:textId="39D6A52B" w:rsidR="000317CC" w:rsidRDefault="000317CC" w:rsidP="0029378B">
      <w:pPr>
        <w:pStyle w:val="Geenafstand"/>
      </w:pPr>
      <w:r w:rsidRPr="000317CC">
        <w:t xml:space="preserve">In het geval dat de beoogde opdrachtnemer niet (meer) aan de gestelde eisen voldoet dan wel in geval van een uitspraak van de bevoegde voorzieningenrechter, </w:t>
      </w:r>
      <w:r>
        <w:t>kunnen wij</w:t>
      </w:r>
      <w:r w:rsidRPr="000317CC">
        <w:t xml:space="preserve"> een nieuw voornemen tot gunning nemen. </w:t>
      </w:r>
      <w:r w:rsidR="00672C73">
        <w:t>Ook deze</w:t>
      </w:r>
      <w:r w:rsidRPr="000317CC">
        <w:t xml:space="preserve"> nieuwe voorlopige gunningsbeslissing </w:t>
      </w:r>
      <w:r w:rsidR="00672C73">
        <w:t>zullen wij</w:t>
      </w:r>
      <w:r w:rsidRPr="000317CC">
        <w:t xml:space="preserve"> gelijktijdig aan alle inschrijvers </w:t>
      </w:r>
      <w:r w:rsidR="00672C73">
        <w:t>verzenden</w:t>
      </w:r>
      <w:r w:rsidRPr="000317CC">
        <w:t xml:space="preserve">. </w:t>
      </w:r>
      <w:r w:rsidR="00672C73">
        <w:t>Wij kunnen</w:t>
      </w:r>
      <w:r w:rsidRPr="000317CC">
        <w:t xml:space="preserve"> de opdracht definitief gunnen aan de inschrijver waaraan het nieuwe voornemen tot gunning is verzonden, indien binnen de termijn van 20 kalenderdagen geen kort geding procedure op de voorgeschreven wijze aanhangig is gemaakt.</w:t>
      </w:r>
    </w:p>
    <w:p w14:paraId="6E9FA230" w14:textId="476DD123" w:rsidR="000317CC" w:rsidRDefault="000317CC" w:rsidP="0029378B">
      <w:pPr>
        <w:pStyle w:val="Geenafstand"/>
      </w:pPr>
    </w:p>
    <w:p w14:paraId="5AFD148A" w14:textId="6F2E22CB" w:rsidR="00672C73" w:rsidRDefault="00672C73" w:rsidP="0029378B">
      <w:pPr>
        <w:pStyle w:val="Geenafstand"/>
      </w:pPr>
      <w:r w:rsidRPr="00672C73">
        <w:t xml:space="preserve">Indien </w:t>
      </w:r>
      <w:r>
        <w:t>tijdig</w:t>
      </w:r>
      <w:r w:rsidRPr="00672C73">
        <w:t xml:space="preserve"> een kort geding procedure aanhangig is gemaakt, dan </w:t>
      </w:r>
      <w:r>
        <w:t>zullen wij</w:t>
      </w:r>
      <w:r w:rsidRPr="00672C73">
        <w:t xml:space="preserve"> pas tot definitieve gunning overgaan na de eventuele uitspraak van de bevoegde voorzieningenrechter.</w:t>
      </w:r>
    </w:p>
    <w:p w14:paraId="048C88B7" w14:textId="77777777" w:rsidR="00672C73" w:rsidRDefault="00672C73" w:rsidP="0029378B">
      <w:pPr>
        <w:pStyle w:val="Geenafstand"/>
      </w:pPr>
    </w:p>
    <w:p w14:paraId="194674D3" w14:textId="1DDED2BE" w:rsidR="0029378B" w:rsidRDefault="0029378B" w:rsidP="0029378B">
      <w:pPr>
        <w:pStyle w:val="Kop2"/>
      </w:pPr>
      <w:bookmarkStart w:id="20" w:name="_Toc188878149"/>
      <w:r>
        <w:t>Gestanddoening</w:t>
      </w:r>
      <w:bookmarkEnd w:id="20"/>
    </w:p>
    <w:p w14:paraId="17F7FCC3" w14:textId="6FB26478" w:rsidR="00672C73" w:rsidRDefault="00672C73" w:rsidP="00672C73">
      <w:pPr>
        <w:pStyle w:val="Geenafstand"/>
      </w:pPr>
      <w:r>
        <w:t xml:space="preserve">Door in te schrijven doet u uw inschrijving gestand voor de </w:t>
      </w:r>
      <w:r w:rsidRPr="00BC2070">
        <w:t xml:space="preserve">periode van </w:t>
      </w:r>
      <w:r w:rsidR="00BC2070">
        <w:t>3 maanden</w:t>
      </w:r>
      <w:r>
        <w:t>, gerekend vanaf de sluitingsdatum voor het indienen van de inschrijvingen.</w:t>
      </w:r>
    </w:p>
    <w:p w14:paraId="61ABCF36" w14:textId="77777777" w:rsidR="00672C73" w:rsidRDefault="00672C73" w:rsidP="00672C73">
      <w:pPr>
        <w:pStyle w:val="Geenafstand"/>
      </w:pPr>
    </w:p>
    <w:p w14:paraId="4F189DA5" w14:textId="07285DE9" w:rsidR="0029378B" w:rsidRDefault="00672C73" w:rsidP="00672C73">
      <w:pPr>
        <w:pStyle w:val="Geenafstand"/>
      </w:pPr>
      <w:r>
        <w:t>Mocht een kort geding worden aangespannen, dan zal de gestanddoeningstermijn van de inschrijvingen automatisch worden verlengd tot 14 kalenderdagen na de uitspraak van de rechtbank. Aangewende rechtsmiddelen schorten de gestanddoeningstermijn niet op. In overige gevallen kunnen wij inschrijvers verzoeken de gestanddoeningstermijn te verlengen.</w:t>
      </w:r>
    </w:p>
    <w:p w14:paraId="53731ABE" w14:textId="77777777" w:rsidR="00672C73" w:rsidRDefault="00672C73" w:rsidP="00672C73">
      <w:pPr>
        <w:pStyle w:val="Geenafstand"/>
      </w:pPr>
    </w:p>
    <w:p w14:paraId="3107D631" w14:textId="17C5D76D" w:rsidR="0029378B" w:rsidRDefault="0029378B" w:rsidP="0029378B">
      <w:pPr>
        <w:pStyle w:val="Kop2"/>
      </w:pPr>
      <w:bookmarkStart w:id="21" w:name="_Toc188878150"/>
      <w:r>
        <w:t>Aansprakelijkheid organisatie</w:t>
      </w:r>
      <w:bookmarkEnd w:id="21"/>
    </w:p>
    <w:p w14:paraId="64A527CE" w14:textId="77777777" w:rsidR="00672C73" w:rsidRDefault="00672C73" w:rsidP="0029378B">
      <w:pPr>
        <w:pStyle w:val="Geenafstand"/>
      </w:pPr>
      <w:r>
        <w:t>De aanbestedingsdocumenten zijn met grote zorg samengesteld.</w:t>
      </w:r>
      <w:r w:rsidRPr="00672C73">
        <w:t xml:space="preserve"> </w:t>
      </w:r>
    </w:p>
    <w:p w14:paraId="78D82B89" w14:textId="5A01480E" w:rsidR="00672C73" w:rsidRDefault="00672C73" w:rsidP="0029378B">
      <w:pPr>
        <w:pStyle w:val="Geenafstand"/>
      </w:pPr>
      <w:r w:rsidRPr="00672C73">
        <w:t xml:space="preserve">Als </w:t>
      </w:r>
      <w:r>
        <w:t xml:space="preserve">u </w:t>
      </w:r>
      <w:r w:rsidRPr="00672C73">
        <w:t xml:space="preserve">denkt dat er onduidelijkheden of tegenstrijdigheden </w:t>
      </w:r>
      <w:r>
        <w:t xml:space="preserve">staan in (deze lijst is niet limitatief): </w:t>
      </w:r>
    </w:p>
    <w:p w14:paraId="13929F04" w14:textId="77777777" w:rsidR="00672C73" w:rsidRDefault="00672C73" w:rsidP="00672C73">
      <w:pPr>
        <w:pStyle w:val="Geenafstand"/>
        <w:numPr>
          <w:ilvl w:val="0"/>
          <w:numId w:val="10"/>
        </w:numPr>
      </w:pPr>
      <w:r>
        <w:t>De offerteaanvraag;</w:t>
      </w:r>
    </w:p>
    <w:p w14:paraId="30D9C66B" w14:textId="77777777" w:rsidR="00672C73" w:rsidRDefault="00672C73" w:rsidP="00672C73">
      <w:pPr>
        <w:pStyle w:val="Geenafstand"/>
        <w:numPr>
          <w:ilvl w:val="0"/>
          <w:numId w:val="10"/>
        </w:numPr>
      </w:pPr>
      <w:r>
        <w:t xml:space="preserve">De nota van inlichtingen; </w:t>
      </w:r>
    </w:p>
    <w:p w14:paraId="340B2DF1" w14:textId="77777777" w:rsidR="00672C73" w:rsidRDefault="00672C73" w:rsidP="00672C73">
      <w:pPr>
        <w:pStyle w:val="Geenafstand"/>
        <w:numPr>
          <w:ilvl w:val="0"/>
          <w:numId w:val="10"/>
        </w:numPr>
      </w:pPr>
      <w:r>
        <w:t>De geschiktheidseisen;</w:t>
      </w:r>
    </w:p>
    <w:p w14:paraId="322BB743" w14:textId="77777777" w:rsidR="00672C73" w:rsidRDefault="00672C73" w:rsidP="00672C73">
      <w:pPr>
        <w:pStyle w:val="Geenafstand"/>
        <w:numPr>
          <w:ilvl w:val="0"/>
          <w:numId w:val="10"/>
        </w:numPr>
      </w:pPr>
      <w:r>
        <w:t xml:space="preserve">Het programma van eisen; </w:t>
      </w:r>
    </w:p>
    <w:p w14:paraId="70CA85B3" w14:textId="3D95A75F" w:rsidR="00672C73" w:rsidRDefault="00672C73" w:rsidP="00672C73">
      <w:pPr>
        <w:pStyle w:val="Geenafstand"/>
        <w:numPr>
          <w:ilvl w:val="0"/>
          <w:numId w:val="10"/>
        </w:numPr>
      </w:pPr>
      <w:r>
        <w:t>Gunningscriteria;</w:t>
      </w:r>
    </w:p>
    <w:p w14:paraId="385834EB" w14:textId="77777777" w:rsidR="00672C73" w:rsidRDefault="00672C73" w:rsidP="00672C73">
      <w:pPr>
        <w:pStyle w:val="Geenafstand"/>
        <w:numPr>
          <w:ilvl w:val="0"/>
          <w:numId w:val="10"/>
        </w:numPr>
      </w:pPr>
      <w:r>
        <w:t>Wijze van beoordelen.</w:t>
      </w:r>
    </w:p>
    <w:p w14:paraId="0E707776" w14:textId="77777777" w:rsidR="00672C73" w:rsidRDefault="00672C73" w:rsidP="00672C73">
      <w:pPr>
        <w:pStyle w:val="Geenafstand"/>
      </w:pPr>
    </w:p>
    <w:p w14:paraId="067AEDA7" w14:textId="77777777" w:rsidR="00914BBA" w:rsidRDefault="00672C73" w:rsidP="00672C73">
      <w:pPr>
        <w:pStyle w:val="Geenafstand"/>
      </w:pPr>
      <w:r>
        <w:t>D</w:t>
      </w:r>
      <w:r w:rsidRPr="00672C73">
        <w:t xml:space="preserve">an moet </w:t>
      </w:r>
      <w:r w:rsidR="00914BBA">
        <w:t xml:space="preserve">u hierover </w:t>
      </w:r>
      <w:r w:rsidRPr="00672C73">
        <w:t>vragen</w:t>
      </w:r>
      <w:r w:rsidR="00914BBA">
        <w:t xml:space="preserve"> stellen</w:t>
      </w:r>
      <w:r w:rsidRPr="00672C73">
        <w:t xml:space="preserve"> in de nota's van inlichtingen of het uiterlijk 5 dagen na het verzenden van de laatste nota van inlichtingen aan </w:t>
      </w:r>
      <w:r w:rsidR="00914BBA">
        <w:t>ons</w:t>
      </w:r>
      <w:r w:rsidRPr="00672C73">
        <w:t xml:space="preserve"> laten weten. Als dit niet gebeurt, vervalt elk recht om tegen deze documenten in rechte op te komen, tenzij </w:t>
      </w:r>
      <w:r w:rsidR="00914BBA">
        <w:t>wij</w:t>
      </w:r>
      <w:r w:rsidRPr="00672C73">
        <w:t xml:space="preserve"> besluit</w:t>
      </w:r>
      <w:r w:rsidR="00914BBA">
        <w:t>en</w:t>
      </w:r>
      <w:r w:rsidRPr="00672C73">
        <w:t xml:space="preserve"> dat het niet beantwoorden van een te laat ingediende vraag disproportioneel is. </w:t>
      </w:r>
    </w:p>
    <w:p w14:paraId="3D38F498" w14:textId="3E64872F" w:rsidR="00914BBA" w:rsidRDefault="00914BBA" w:rsidP="00914BBA">
      <w:pPr>
        <w:pStyle w:val="Geenafstand"/>
      </w:pPr>
    </w:p>
    <w:p w14:paraId="31A2F71C" w14:textId="77777777" w:rsidR="00914BBA" w:rsidRDefault="00914BBA" w:rsidP="00672C73">
      <w:pPr>
        <w:pStyle w:val="Geenafstand"/>
      </w:pPr>
    </w:p>
    <w:p w14:paraId="78FF62D4" w14:textId="7286D781" w:rsidR="0029378B" w:rsidRDefault="00672C73" w:rsidP="00672C73">
      <w:pPr>
        <w:pStyle w:val="Geenafstand"/>
      </w:pPr>
      <w:r w:rsidRPr="00672C73">
        <w:lastRenderedPageBreak/>
        <w:t xml:space="preserve">Als </w:t>
      </w:r>
      <w:r w:rsidR="00914BBA">
        <w:t>onze reactie</w:t>
      </w:r>
      <w:r w:rsidRPr="00672C73">
        <w:t xml:space="preserve"> op de vraag niet leidt tot aanpassing van de documenten of als deze aanpassing niet juist of onvoldoende is, moet </w:t>
      </w:r>
      <w:r w:rsidR="00914BBA">
        <w:t>u</w:t>
      </w:r>
      <w:r w:rsidRPr="00672C73">
        <w:t xml:space="preserve"> binnen 24 uur voor het sluiten van de inschrijvingen een kort geding starten bij de bevoegde rechter en moet</w:t>
      </w:r>
      <w:r w:rsidR="00914BBA">
        <w:t xml:space="preserve">en wij </w:t>
      </w:r>
      <w:r w:rsidRPr="00672C73">
        <w:t xml:space="preserve">hiervan onmiddellijk op de hoogte worden gesteld door middel van een dagvaarding op </w:t>
      </w:r>
      <w:r w:rsidR="00914BBA">
        <w:t>ons</w:t>
      </w:r>
      <w:r w:rsidRPr="00672C73">
        <w:t xml:space="preserve"> adres. Als dit niet gebeurt, vervalt elk recht om tegen de aanbestedingsdocumenten op te komen. Als er een kort geding wordt gestart, behoud</w:t>
      </w:r>
      <w:r w:rsidR="00914BBA">
        <w:t>en</w:t>
      </w:r>
      <w:r w:rsidRPr="00672C73">
        <w:t xml:space="preserve"> </w:t>
      </w:r>
      <w:r w:rsidR="00914BBA">
        <w:t xml:space="preserve">wij ons het recht voor deze </w:t>
      </w:r>
      <w:r w:rsidRPr="00672C73">
        <w:t>aanbestedingsprocedure op te schorten of in te trekken.</w:t>
      </w:r>
    </w:p>
    <w:p w14:paraId="76E1F649" w14:textId="77777777" w:rsidR="00672C73" w:rsidRDefault="00672C73" w:rsidP="0029378B">
      <w:pPr>
        <w:pStyle w:val="Geenafstand"/>
      </w:pPr>
    </w:p>
    <w:p w14:paraId="0E9FB788" w14:textId="0B890C79" w:rsidR="0029378B" w:rsidRDefault="0029378B" w:rsidP="0029378B">
      <w:pPr>
        <w:pStyle w:val="Kop2"/>
      </w:pPr>
      <w:bookmarkStart w:id="22" w:name="_Toc188878151"/>
      <w:r>
        <w:t>Klachten aanbesteding</w:t>
      </w:r>
      <w:bookmarkEnd w:id="22"/>
    </w:p>
    <w:p w14:paraId="435F51C3" w14:textId="77777777" w:rsidR="00FD6868" w:rsidRPr="00FD6868" w:rsidRDefault="00FD6868" w:rsidP="00FD6868">
      <w:pPr>
        <w:pStyle w:val="Geenafstand"/>
        <w:rPr>
          <w:rFonts w:cstheme="minorHAnsi"/>
        </w:rPr>
      </w:pPr>
      <w:r w:rsidRPr="00FD6868">
        <w:rPr>
          <w:rFonts w:cstheme="minorHAnsi"/>
        </w:rPr>
        <w:t xml:space="preserve">Als u een klacht heeft tegen de aanbestedingsprocedure en/of tegen onze handelswijze, dan dient u gemotiveerd en onderbouwd aan te geven op welke punten/onderdelen van deze aanbesteding u het niet eens bent. </w:t>
      </w:r>
    </w:p>
    <w:p w14:paraId="3AD0720B" w14:textId="77777777" w:rsidR="00FD6868" w:rsidRPr="00FD6868" w:rsidRDefault="00FD6868" w:rsidP="00FD6868">
      <w:pPr>
        <w:pStyle w:val="Geenafstand"/>
        <w:rPr>
          <w:rFonts w:cstheme="minorHAnsi"/>
        </w:rPr>
      </w:pPr>
    </w:p>
    <w:p w14:paraId="69B3DF6B" w14:textId="77777777" w:rsidR="00FD6868" w:rsidRPr="00FD6868" w:rsidRDefault="00FD6868" w:rsidP="00FD6868">
      <w:pPr>
        <w:pStyle w:val="Geenafstand"/>
        <w:rPr>
          <w:rFonts w:cstheme="minorHAnsi"/>
        </w:rPr>
      </w:pPr>
      <w:r w:rsidRPr="00FD6868">
        <w:rPr>
          <w:rFonts w:cstheme="minorHAnsi"/>
        </w:rPr>
        <w:t xml:space="preserve">De klachtenregeling genaamd: Klachtenregeling </w:t>
      </w:r>
      <w:proofErr w:type="spellStart"/>
      <w:r w:rsidRPr="00FD6868">
        <w:rPr>
          <w:rFonts w:cstheme="minorHAnsi"/>
        </w:rPr>
        <w:t>Achterhoekse</w:t>
      </w:r>
      <w:proofErr w:type="spellEnd"/>
      <w:r w:rsidRPr="00FD6868">
        <w:rPr>
          <w:rFonts w:cstheme="minorHAnsi"/>
        </w:rPr>
        <w:t xml:space="preserve"> en </w:t>
      </w:r>
      <w:proofErr w:type="spellStart"/>
      <w:r w:rsidRPr="00FD6868">
        <w:rPr>
          <w:rFonts w:cstheme="minorHAnsi"/>
        </w:rPr>
        <w:t>Liemerse</w:t>
      </w:r>
      <w:proofErr w:type="spellEnd"/>
      <w:r w:rsidRPr="00FD6868">
        <w:rPr>
          <w:rFonts w:cstheme="minorHAnsi"/>
        </w:rPr>
        <w:t xml:space="preserve"> gemeenten is gepubliceerd en te raadplegen op de </w:t>
      </w:r>
      <w:hyperlink r:id="rId14" w:history="1">
        <w:r w:rsidRPr="00FD6868">
          <w:rPr>
            <w:rFonts w:cstheme="minorHAnsi"/>
          </w:rPr>
          <w:t>https://www.winterswijk.nl/inkoop-en-aanbesteden</w:t>
        </w:r>
      </w:hyperlink>
      <w:r w:rsidRPr="00FD6868">
        <w:rPr>
          <w:rFonts w:cstheme="minorHAnsi"/>
        </w:rPr>
        <w:t xml:space="preserve">   </w:t>
      </w:r>
    </w:p>
    <w:p w14:paraId="4EB6FB9B" w14:textId="77777777" w:rsidR="00FD6868" w:rsidRDefault="00FD6868" w:rsidP="00FD6868">
      <w:pPr>
        <w:pStyle w:val="Geenafstand"/>
        <w:rPr>
          <w:rFonts w:cstheme="minorHAnsi"/>
        </w:rPr>
      </w:pPr>
    </w:p>
    <w:p w14:paraId="348EFA64" w14:textId="2BF41ADB" w:rsidR="00FD6868" w:rsidRPr="00FD6868" w:rsidRDefault="00FD6868" w:rsidP="00FD6868">
      <w:pPr>
        <w:pStyle w:val="Geenafstand"/>
        <w:rPr>
          <w:rFonts w:cstheme="minorHAnsi"/>
        </w:rPr>
      </w:pPr>
      <w:r w:rsidRPr="00FD6868">
        <w:rPr>
          <w:rFonts w:cstheme="minorHAnsi"/>
        </w:rPr>
        <w:t>Het indienen van een klacht bij de Commissie van Aanbestedingsexperts, schort deze aanbestedingsprocedure niet op.</w:t>
      </w:r>
    </w:p>
    <w:p w14:paraId="2A6F7E55" w14:textId="77777777" w:rsidR="00E160C6" w:rsidRDefault="00E160C6" w:rsidP="0029378B">
      <w:pPr>
        <w:pStyle w:val="Geenafstand"/>
      </w:pPr>
    </w:p>
    <w:p w14:paraId="1FAA414D" w14:textId="18E8941A" w:rsidR="0029378B" w:rsidRDefault="0029378B" w:rsidP="0029378B">
      <w:pPr>
        <w:pStyle w:val="Kop2"/>
      </w:pPr>
      <w:bookmarkStart w:id="23" w:name="_Toc188878152"/>
      <w:r>
        <w:t>Uitsluitingsgronden</w:t>
      </w:r>
      <w:bookmarkEnd w:id="23"/>
    </w:p>
    <w:p w14:paraId="6197F4AC" w14:textId="15ACEF70" w:rsidR="0029378B" w:rsidRDefault="00E160C6" w:rsidP="0029378B">
      <w:pPr>
        <w:pStyle w:val="Geenafstand"/>
        <w:rPr>
          <w:rFonts w:cstheme="minorHAnsi"/>
        </w:rPr>
      </w:pPr>
      <w:r>
        <w:t xml:space="preserve">U dient in Deel III A van het Uniform Europees Aanbestedingsdocument te verklaren dat er geen sprake is van </w:t>
      </w:r>
      <w:r w:rsidRPr="00AB705F">
        <w:rPr>
          <w:rFonts w:cstheme="minorHAnsi"/>
        </w:rPr>
        <w:t xml:space="preserve">een in de afgelopen </w:t>
      </w:r>
      <w:r w:rsidRPr="00AB705F">
        <w:rPr>
          <w:rFonts w:cstheme="minorHAnsi"/>
          <w:b/>
        </w:rPr>
        <w:t>vijf (5) jaren</w:t>
      </w:r>
      <w:r w:rsidRPr="00AB705F">
        <w:rPr>
          <w:rFonts w:cstheme="minorHAnsi"/>
        </w:rPr>
        <w:t xml:space="preserve"> onherroepelijk geworden rechterlijke uitspraak </w:t>
      </w:r>
      <w:r>
        <w:rPr>
          <w:rFonts w:cstheme="minorHAnsi"/>
        </w:rPr>
        <w:t>tegen u</w:t>
      </w:r>
      <w:r w:rsidRPr="00AB705F">
        <w:rPr>
          <w:rFonts w:cstheme="minorHAnsi"/>
        </w:rPr>
        <w:t xml:space="preserve">, in de zin van alle in artikel 2.86 </w:t>
      </w:r>
      <w:proofErr w:type="spellStart"/>
      <w:r w:rsidRPr="00AB705F">
        <w:rPr>
          <w:rFonts w:cstheme="minorHAnsi"/>
        </w:rPr>
        <w:t>Aw</w:t>
      </w:r>
      <w:proofErr w:type="spellEnd"/>
      <w:r w:rsidRPr="00AB705F">
        <w:rPr>
          <w:rFonts w:cstheme="minorHAnsi"/>
        </w:rPr>
        <w:t xml:space="preserve"> 2012 beschreven gronden, op straffe van uitsluiting van deze aanbestedingsprocedure.</w:t>
      </w:r>
    </w:p>
    <w:p w14:paraId="266A639F" w14:textId="5A7C8C9F" w:rsidR="00E160C6" w:rsidRDefault="00E160C6" w:rsidP="0029378B">
      <w:pPr>
        <w:pStyle w:val="Geenafstand"/>
        <w:rPr>
          <w:rFonts w:cstheme="minorHAnsi"/>
        </w:rPr>
      </w:pPr>
    </w:p>
    <w:p w14:paraId="772BA300" w14:textId="12EEF739" w:rsidR="00E160C6" w:rsidRPr="00BC2070" w:rsidRDefault="00E160C6" w:rsidP="0029378B">
      <w:pPr>
        <w:pStyle w:val="Geenafstand"/>
      </w:pPr>
      <w:r>
        <w:t>U</w:t>
      </w:r>
      <w:r w:rsidRPr="00E160C6">
        <w:t xml:space="preserve"> dient daarnaast in Deel III B van het Uniform Europees Aanbestedingsdocument te verklaren dat geen sprake is van een onherroepelijke en bindende rechterlijke of administratieve beslissing overeenkomstig de wettelijke bepalingen van het land waar </w:t>
      </w:r>
      <w:r>
        <w:t>u bent</w:t>
      </w:r>
      <w:r w:rsidRPr="00E160C6">
        <w:t xml:space="preserve"> gevestigd of </w:t>
      </w:r>
      <w:r>
        <w:t xml:space="preserve">wanneer op basis van </w:t>
      </w:r>
      <w:r w:rsidRPr="00E160C6">
        <w:t xml:space="preserve">nationale wettelijke bepalingen is vastgesteld dat </w:t>
      </w:r>
      <w:r>
        <w:t>u</w:t>
      </w:r>
      <w:r w:rsidRPr="00E160C6">
        <w:t xml:space="preserve"> niet voldoet aan </w:t>
      </w:r>
      <w:r>
        <w:t>de</w:t>
      </w:r>
      <w:r w:rsidRPr="00E160C6">
        <w:t xml:space="preserve"> verplichtingen tot </w:t>
      </w:r>
      <w:r w:rsidRPr="00BC2070">
        <w:t>betaling van belastingen of sociale zekerheidspremies.</w:t>
      </w:r>
    </w:p>
    <w:p w14:paraId="706C30A6" w14:textId="0DD3020E" w:rsidR="00E160C6" w:rsidRPr="00BC2070" w:rsidRDefault="00E160C6" w:rsidP="00F36092">
      <w:pPr>
        <w:pStyle w:val="Geenafstand"/>
      </w:pPr>
    </w:p>
    <w:p w14:paraId="1787BAE0" w14:textId="56122AEF" w:rsidR="00E160C6" w:rsidRPr="00BC2070" w:rsidRDefault="00E160C6" w:rsidP="00F36092">
      <w:pPr>
        <w:pStyle w:val="Geenafstand"/>
        <w:rPr>
          <w:rFonts w:cstheme="minorHAnsi"/>
        </w:rPr>
      </w:pPr>
      <w:r w:rsidRPr="00BC2070">
        <w:rPr>
          <w:rFonts w:cstheme="minorHAnsi"/>
        </w:rPr>
        <w:t xml:space="preserve">U dient in Deel III C van het Uniform Europees Aanbestedingsdocument te verklaren dat geen sprake is van de situaties </w:t>
      </w:r>
      <w:r w:rsidR="00F36092" w:rsidRPr="00BC2070">
        <w:rPr>
          <w:rFonts w:cstheme="minorHAnsi"/>
        </w:rPr>
        <w:t xml:space="preserve">zoals </w:t>
      </w:r>
      <w:r w:rsidRPr="00BC2070">
        <w:rPr>
          <w:rFonts w:cstheme="minorHAnsi"/>
        </w:rPr>
        <w:t xml:space="preserve">genoemd in artikel 2.87 </w:t>
      </w:r>
      <w:proofErr w:type="spellStart"/>
      <w:r w:rsidRPr="00BC2070">
        <w:rPr>
          <w:rFonts w:cstheme="minorHAnsi"/>
        </w:rPr>
        <w:t>Aw</w:t>
      </w:r>
      <w:proofErr w:type="spellEnd"/>
      <w:r w:rsidRPr="00BC2070">
        <w:rPr>
          <w:rFonts w:cstheme="minorHAnsi"/>
        </w:rPr>
        <w:t xml:space="preserve"> 2012. </w:t>
      </w:r>
      <w:r w:rsidR="00F36092" w:rsidRPr="00BC2070">
        <w:rPr>
          <w:rFonts w:cstheme="minorHAnsi"/>
        </w:rPr>
        <w:t>In het Uniform Europees Aanbestedingsdocument is door ons aangegeven welke facultatieve uitsluitingsgronden op deze aanbestedingsprocedure van toepassing zijn.</w:t>
      </w:r>
    </w:p>
    <w:p w14:paraId="09648E6A" w14:textId="77777777" w:rsidR="00F36092" w:rsidRPr="00BC2070" w:rsidRDefault="00F36092" w:rsidP="00F36092">
      <w:pPr>
        <w:pStyle w:val="Geenafstand"/>
        <w:rPr>
          <w:rFonts w:cstheme="minorHAnsi"/>
        </w:rPr>
      </w:pPr>
    </w:p>
    <w:p w14:paraId="4C1CC4B2" w14:textId="77777777" w:rsidR="00E160C6" w:rsidRPr="00BC2070" w:rsidRDefault="00E160C6" w:rsidP="00F36092">
      <w:pPr>
        <w:pStyle w:val="Geenafstand"/>
        <w:rPr>
          <w:rFonts w:cstheme="minorHAnsi"/>
        </w:rPr>
      </w:pPr>
      <w:r w:rsidRPr="00BC2070">
        <w:rPr>
          <w:rFonts w:cstheme="minorHAnsi"/>
        </w:rPr>
        <w:t xml:space="preserve">Voor de facultatieve uitsluitingsgronden geldt een terugkijktermijn van </w:t>
      </w:r>
      <w:r w:rsidRPr="00BC2070">
        <w:rPr>
          <w:rFonts w:cstheme="minorHAnsi"/>
          <w:b/>
        </w:rPr>
        <w:t>drie (3)</w:t>
      </w:r>
      <w:r w:rsidRPr="00BC2070">
        <w:rPr>
          <w:rFonts w:cstheme="minorHAnsi"/>
        </w:rPr>
        <w:t xml:space="preserve"> </w:t>
      </w:r>
      <w:r w:rsidRPr="00BC2070">
        <w:rPr>
          <w:rFonts w:cstheme="minorHAnsi"/>
          <w:b/>
        </w:rPr>
        <w:t>jaren</w:t>
      </w:r>
      <w:r w:rsidRPr="00BC2070">
        <w:rPr>
          <w:rFonts w:cstheme="minorHAnsi"/>
        </w:rPr>
        <w:t xml:space="preserve"> voorafgaand aan het doen van de inschrijving, met uitzondering van de uitsluitingsgronden ‘Faillissement, insolventie, of gelijksoortig’, ‘belangenconflict’, en ‘betrokken bij de voorbereiding’. Voor deze uitsluitingsgronden geldt dat hiervan geen sprake mag zijn met betrekking tot deze aanbestedingsprocedure. </w:t>
      </w:r>
    </w:p>
    <w:p w14:paraId="27B67904" w14:textId="3AB1DEF2" w:rsidR="00E160C6" w:rsidRPr="00BC2070" w:rsidRDefault="00E160C6" w:rsidP="00E160C6">
      <w:pPr>
        <w:pStyle w:val="Geenafstand"/>
      </w:pPr>
    </w:p>
    <w:p w14:paraId="3B7D581D" w14:textId="2A510693" w:rsidR="00F36092" w:rsidRDefault="00F36092" w:rsidP="00F36092">
      <w:pPr>
        <w:pStyle w:val="Geenafstand"/>
      </w:pPr>
      <w:r w:rsidRPr="00BC2070">
        <w:t>Ter bewijs van het Uniform Europees Aanbestedingsdocument moet de voorlopig gegunde inschrijver bewijsstukke</w:t>
      </w:r>
      <w:r w:rsidR="00DE7451">
        <w:t>n</w:t>
      </w:r>
      <w:r>
        <w:t xml:space="preserve"> conform artikel 2.89 </w:t>
      </w:r>
      <w:proofErr w:type="spellStart"/>
      <w:r>
        <w:t>Aw</w:t>
      </w:r>
      <w:proofErr w:type="spellEnd"/>
      <w:r>
        <w:t xml:space="preserve"> 2012 aan ons overleggen:</w:t>
      </w:r>
    </w:p>
    <w:p w14:paraId="2E17FAC9" w14:textId="32D426F3" w:rsidR="00F36092" w:rsidRDefault="00F36092" w:rsidP="00F36092">
      <w:pPr>
        <w:pStyle w:val="Geenafstand"/>
        <w:numPr>
          <w:ilvl w:val="0"/>
          <w:numId w:val="11"/>
        </w:numPr>
      </w:pPr>
      <w:r>
        <w:t xml:space="preserve">Gedragsverklaring Aanbesteden (GVA), niet ouder dan twee jaar op het moment van inschrijving. Deze is </w:t>
      </w:r>
      <w:hyperlink r:id="rId15" w:history="1">
        <w:r w:rsidRPr="00AB705F">
          <w:rPr>
            <w:rStyle w:val="Hyperlink"/>
            <w:rFonts w:cstheme="minorHAnsi"/>
          </w:rPr>
          <w:t>hier</w:t>
        </w:r>
      </w:hyperlink>
      <w:r w:rsidRPr="00AB705F">
        <w:rPr>
          <w:rFonts w:cstheme="minorHAnsi"/>
        </w:rPr>
        <w:t xml:space="preserve"> </w:t>
      </w:r>
      <w:r>
        <w:t>aan te vragen.</w:t>
      </w:r>
    </w:p>
    <w:p w14:paraId="05DD37BE" w14:textId="77777777" w:rsidR="00F36092" w:rsidRDefault="00F36092" w:rsidP="00F36092">
      <w:pPr>
        <w:pStyle w:val="Geenafstand"/>
        <w:numPr>
          <w:ilvl w:val="0"/>
          <w:numId w:val="11"/>
        </w:numPr>
      </w:pPr>
      <w:r>
        <w:t xml:space="preserve">Verklaring Belastingdienst (Verklaring betalingsgedrag nakoming fiscale verplichtingen), niet ouder dan zes maanden op het moment van inschrijving. Deze is </w:t>
      </w:r>
      <w:hyperlink r:id="rId16" w:history="1">
        <w:r w:rsidRPr="00AB705F">
          <w:rPr>
            <w:rStyle w:val="Hyperlink"/>
            <w:rFonts w:cstheme="minorHAnsi"/>
          </w:rPr>
          <w:t>hier</w:t>
        </w:r>
      </w:hyperlink>
      <w:r>
        <w:rPr>
          <w:rStyle w:val="Hyperlink"/>
          <w:rFonts w:cstheme="minorHAnsi"/>
        </w:rPr>
        <w:t xml:space="preserve"> </w:t>
      </w:r>
      <w:r>
        <w:t>aan te vragen.</w:t>
      </w:r>
    </w:p>
    <w:p w14:paraId="2F05BA64" w14:textId="21EAEAF1" w:rsidR="00F36092" w:rsidRDefault="00F36092" w:rsidP="00F36092">
      <w:pPr>
        <w:pStyle w:val="Geenafstand"/>
        <w:numPr>
          <w:ilvl w:val="0"/>
          <w:numId w:val="11"/>
        </w:numPr>
      </w:pPr>
      <w:r>
        <w:t>Eventuele overige bewijsmiddelen, indien wij dit hebben aangegeven.</w:t>
      </w:r>
    </w:p>
    <w:p w14:paraId="4C43DF8A" w14:textId="77777777" w:rsidR="00F36092" w:rsidRDefault="00F36092" w:rsidP="00F36092">
      <w:pPr>
        <w:pStyle w:val="Geenafstand"/>
      </w:pPr>
    </w:p>
    <w:p w14:paraId="09CC62ED" w14:textId="1F99C704" w:rsidR="00F36092" w:rsidRDefault="00F36092" w:rsidP="00F36092">
      <w:pPr>
        <w:pStyle w:val="Geenafstand"/>
      </w:pPr>
      <w:r>
        <w:t xml:space="preserve">U moet deze </w:t>
      </w:r>
      <w:r w:rsidRPr="008E3822">
        <w:t>bewijsstukken binnen tien (10) werkdagen na verzoek van ons</w:t>
      </w:r>
      <w:r>
        <w:t xml:space="preserve"> overleggen. U dient dus rekening te houden met eventuele aanvraagtermijnen van bovenstaande bewijsmiddelen.</w:t>
      </w:r>
    </w:p>
    <w:p w14:paraId="3B14ADB9" w14:textId="77777777" w:rsidR="00F36092" w:rsidRDefault="00F36092" w:rsidP="00F36092">
      <w:pPr>
        <w:pStyle w:val="Geenafstand"/>
      </w:pPr>
    </w:p>
    <w:p w14:paraId="54C2BD75" w14:textId="17545D8D" w:rsidR="00F36092" w:rsidRDefault="00F36092" w:rsidP="00F36092">
      <w:pPr>
        <w:pStyle w:val="Geenafstand"/>
      </w:pPr>
      <w:r>
        <w:t>Wanneer u zich bij het indienen van uw inschrijving laat begeleiden door een adviseur/adviesbureau en deze adviseur/adviesbureau begeleidt ook concurrerende inschrijvers, bestaat de schijn van belangenverstrengeling en/of de schijn van beïnvloeding en/of afstemming van inschrijvingen. U bent zelf verantwoordelijk voor het handelen van de door u ingeschakelde adviseur of bureau. Op eerste verzoek van ons dient u aan te tonen dat er geen sprake is van belangenverstrengeling. Niet tijdig reageren en/of naar het oordeel van ons onvoldoende aantonen van het niet bestaan van belangenverstrengeling, leidt tot uitsluiting en ongeldigheid van uw inschrijving.</w:t>
      </w:r>
    </w:p>
    <w:p w14:paraId="6F0D5428" w14:textId="732FF1D5" w:rsidR="00F36092" w:rsidRDefault="00F36092" w:rsidP="00F36092">
      <w:pPr>
        <w:pStyle w:val="Geenafstand"/>
      </w:pPr>
    </w:p>
    <w:p w14:paraId="6F49BD6F" w14:textId="77777777" w:rsidR="00F36092" w:rsidRPr="00F36092" w:rsidRDefault="00F36092" w:rsidP="00F36092">
      <w:pPr>
        <w:pStyle w:val="Geenafstand"/>
        <w:rPr>
          <w:b/>
          <w:bCs/>
        </w:rPr>
      </w:pPr>
      <w:r w:rsidRPr="00F36092">
        <w:rPr>
          <w:b/>
          <w:bCs/>
        </w:rPr>
        <w:t xml:space="preserve">Wet BIBOB </w:t>
      </w:r>
    </w:p>
    <w:p w14:paraId="0BB2AF79" w14:textId="7D699933" w:rsidR="00F36092" w:rsidRDefault="004E1C50" w:rsidP="00F36092">
      <w:pPr>
        <w:pStyle w:val="Geenafstand"/>
      </w:pPr>
      <w:r>
        <w:t>Wij zijn</w:t>
      </w:r>
      <w:r w:rsidRPr="004E1C50">
        <w:t xml:space="preserve"> bevoegd om </w:t>
      </w:r>
      <w:r>
        <w:t>de gegunde partij</w:t>
      </w:r>
      <w:r w:rsidRPr="004E1C50">
        <w:t xml:space="preserve"> en zijn eventuele opdrachtgevers, eigenaren en vennoten te (laten) screenen op het van toepassing zijn van één of meerdere van de van toepassing zijnde uitsluitingsgronden. </w:t>
      </w:r>
      <w:r>
        <w:t>Hiervoor</w:t>
      </w:r>
      <w:r w:rsidRPr="004E1C50">
        <w:t xml:space="preserve"> wordt onder meer de toepassing van de Wet Bevordering Integriteitsbeoordelingen door het Openbaar Bestuur (</w:t>
      </w:r>
      <w:proofErr w:type="spellStart"/>
      <w:r w:rsidRPr="004E1C50">
        <w:t>Bibob</w:t>
      </w:r>
      <w:proofErr w:type="spellEnd"/>
      <w:r w:rsidRPr="004E1C50">
        <w:t xml:space="preserve">) gebruikt. </w:t>
      </w:r>
      <w:r>
        <w:t>Wij</w:t>
      </w:r>
      <w:r w:rsidRPr="004E1C50">
        <w:t xml:space="preserve"> </w:t>
      </w:r>
      <w:r>
        <w:t xml:space="preserve">eisen hierbij </w:t>
      </w:r>
      <w:r w:rsidRPr="004E1C50">
        <w:t xml:space="preserve">de medewerking van </w:t>
      </w:r>
      <w:r>
        <w:t xml:space="preserve">de gegunde partij. </w:t>
      </w:r>
      <w:r w:rsidRPr="004E1C50">
        <w:t xml:space="preserve">Bij weigering van medewerking of frustreren van het onderzoek door </w:t>
      </w:r>
      <w:r>
        <w:t>de gegunde partij</w:t>
      </w:r>
      <w:r w:rsidRPr="004E1C50">
        <w:t xml:space="preserve">, </w:t>
      </w:r>
      <w:r>
        <w:t xml:space="preserve">zijn wij </w:t>
      </w:r>
      <w:r w:rsidRPr="004E1C50">
        <w:t>gerechtigd om de inschrijving af te wijzen of de overeenkomst onmiddellijk en naar eigen keuze op te schorten, te ontbinden of te beëindigen, zonder gehouden te zijn tot vergoeding van eventuele schade en zonder daarbij een termijn in acht te hoeven nemen.</w:t>
      </w:r>
    </w:p>
    <w:p w14:paraId="73306364" w14:textId="77777777" w:rsidR="004E1C50" w:rsidRDefault="004E1C50" w:rsidP="00F36092">
      <w:pPr>
        <w:pStyle w:val="Geenafstand"/>
      </w:pPr>
    </w:p>
    <w:p w14:paraId="467718E5" w14:textId="6A7192F4" w:rsidR="0029378B" w:rsidRDefault="0029378B" w:rsidP="0029378B">
      <w:pPr>
        <w:pStyle w:val="Kop2"/>
      </w:pPr>
      <w:bookmarkStart w:id="24" w:name="_Toc188878153"/>
      <w:r>
        <w:t>Geschiktheidseisen</w:t>
      </w:r>
      <w:bookmarkEnd w:id="24"/>
    </w:p>
    <w:p w14:paraId="2D009622" w14:textId="65180EEA" w:rsidR="0029378B" w:rsidRDefault="004E1C50" w:rsidP="0029378B">
      <w:pPr>
        <w:pStyle w:val="Geenafstand"/>
      </w:pPr>
      <w:r w:rsidRPr="004E1C50">
        <w:t xml:space="preserve">Door </w:t>
      </w:r>
      <w:r>
        <w:t xml:space="preserve">het invullen </w:t>
      </w:r>
      <w:r w:rsidRPr="004E1C50">
        <w:t xml:space="preserve">van Deel IV van het Uniform Europees Aanbestedingsdocument verklaart </w:t>
      </w:r>
      <w:r>
        <w:t xml:space="preserve">u te voldoen </w:t>
      </w:r>
      <w:r w:rsidRPr="004E1C50">
        <w:t xml:space="preserve">aan alle geschiktheidseisen. </w:t>
      </w:r>
      <w:r>
        <w:t xml:space="preserve">Ook hierbij geldt dat u op verzoek gevraagde bewijsmiddelen </w:t>
      </w:r>
      <w:r w:rsidRPr="007F0F53">
        <w:t>binnen 10 werkdagen moet overleggen</w:t>
      </w:r>
      <w:r>
        <w:t>.</w:t>
      </w:r>
    </w:p>
    <w:p w14:paraId="252BDACE" w14:textId="77777777" w:rsidR="004E1C50" w:rsidRDefault="004E1C50" w:rsidP="0029378B">
      <w:pPr>
        <w:pStyle w:val="Geenafstand"/>
      </w:pPr>
    </w:p>
    <w:p w14:paraId="43F6104F" w14:textId="550088C6" w:rsidR="0029378B" w:rsidRDefault="0029378B" w:rsidP="0029378B">
      <w:pPr>
        <w:pStyle w:val="Kop3"/>
      </w:pPr>
      <w:bookmarkStart w:id="25" w:name="_Toc188878154"/>
      <w:r>
        <w:t>Inschrijving handelsregister (beroepsbevoegdheid)</w:t>
      </w:r>
      <w:bookmarkEnd w:id="25"/>
    </w:p>
    <w:p w14:paraId="441776AE" w14:textId="16E41CCB" w:rsidR="0029378B" w:rsidRDefault="004E1C50" w:rsidP="0029378B">
      <w:pPr>
        <w:pStyle w:val="Geenafstand"/>
      </w:pPr>
      <w:r>
        <w:t>U moet</w:t>
      </w:r>
      <w:r w:rsidRPr="004E1C50">
        <w:t xml:space="preserve"> </w:t>
      </w:r>
      <w:r>
        <w:t>bij uw inschrijving een</w:t>
      </w:r>
      <w:r w:rsidRPr="004E1C50">
        <w:t xml:space="preserve"> gewaarmerkt uittreksel uit het Handelsregister van de Kamer van Koophandel toevoegen</w:t>
      </w:r>
      <w:r>
        <w:t>.</w:t>
      </w:r>
      <w:r w:rsidRPr="004E1C50">
        <w:t xml:space="preserve"> Dit uittreksel mag maximaal 6 maanden oud zijn op het moment van inschrijving.</w:t>
      </w:r>
      <w:r>
        <w:t xml:space="preserve"> </w:t>
      </w:r>
      <w:r w:rsidRPr="00AB705F">
        <w:rPr>
          <w:rFonts w:cstheme="minorHAnsi"/>
        </w:rPr>
        <w:t xml:space="preserve">Deze is </w:t>
      </w:r>
      <w:hyperlink r:id="rId17" w:history="1">
        <w:r w:rsidRPr="00AB705F">
          <w:rPr>
            <w:rStyle w:val="Hyperlink"/>
            <w:rFonts w:cstheme="minorHAnsi"/>
          </w:rPr>
          <w:t>hier</w:t>
        </w:r>
      </w:hyperlink>
      <w:r w:rsidRPr="00AB705F">
        <w:rPr>
          <w:rFonts w:cstheme="minorHAnsi"/>
        </w:rPr>
        <w:t xml:space="preserve"> aan te vragen</w:t>
      </w:r>
      <w:r>
        <w:rPr>
          <w:rFonts w:cstheme="minorHAnsi"/>
        </w:rPr>
        <w:t>.</w:t>
      </w:r>
      <w:r w:rsidRPr="004E1C50">
        <w:t xml:space="preserve"> Uit dit uittreksel moet de tekeningsbevoegdheid</w:t>
      </w:r>
      <w:r w:rsidR="001B13E3">
        <w:t xml:space="preserve"> van de ondertekenaar</w:t>
      </w:r>
      <w:r w:rsidRPr="004E1C50">
        <w:t xml:space="preserve"> blijken voor minimaal de inschrijvingssom voor deze opdracht</w:t>
      </w:r>
      <w:r w:rsidR="001B13E3">
        <w:t xml:space="preserve">. </w:t>
      </w:r>
    </w:p>
    <w:p w14:paraId="4F1E1BFD" w14:textId="77777777" w:rsidR="004E1C50" w:rsidRDefault="004E1C50" w:rsidP="0029378B">
      <w:pPr>
        <w:pStyle w:val="Geenafstand"/>
      </w:pPr>
    </w:p>
    <w:p w14:paraId="75D70F03" w14:textId="536AAC7F" w:rsidR="0029378B" w:rsidRDefault="0029378B" w:rsidP="0029378B">
      <w:pPr>
        <w:pStyle w:val="Kop3"/>
      </w:pPr>
      <w:bookmarkStart w:id="26" w:name="_Toc188878155"/>
      <w:r>
        <w:t>Financiële en economische draagkracht</w:t>
      </w:r>
      <w:bookmarkEnd w:id="26"/>
    </w:p>
    <w:p w14:paraId="2016677E" w14:textId="77777777" w:rsidR="0029378B" w:rsidRDefault="0029378B" w:rsidP="0029378B">
      <w:pPr>
        <w:pStyle w:val="Geenafstand"/>
      </w:pPr>
    </w:p>
    <w:p w14:paraId="3741D45E" w14:textId="49D652F9" w:rsidR="0029378B" w:rsidRPr="00BC2070" w:rsidRDefault="001B13E3" w:rsidP="0029378B">
      <w:pPr>
        <w:pStyle w:val="Kop4"/>
      </w:pPr>
      <w:r w:rsidRPr="00BC2070">
        <w:t>Beroeps/bedrijfsaansprakelijkheidsverzekering</w:t>
      </w:r>
    </w:p>
    <w:p w14:paraId="74511697" w14:textId="187019C4" w:rsidR="001B13E3" w:rsidRPr="00BC2070" w:rsidRDefault="001B13E3" w:rsidP="001B13E3">
      <w:pPr>
        <w:pStyle w:val="Geenafstand"/>
      </w:pPr>
      <w:r>
        <w:t xml:space="preserve">U dient </w:t>
      </w:r>
      <w:r w:rsidRPr="00BC2070">
        <w:t>verzekerd te zijn voor aansprakelijkheid door middel van een beroeps/bedrijfsaansprakelijkheidsverzekering</w:t>
      </w:r>
      <w:r>
        <w:t xml:space="preserve">. Deze verzekering dekt minimaal € </w:t>
      </w:r>
      <w:r w:rsidR="009048FE">
        <w:t>750</w:t>
      </w:r>
      <w:r w:rsidR="00BC2070">
        <w:t xml:space="preserve">.000 </w:t>
      </w:r>
      <w:r>
        <w:t>per gebeurtenis en minimaal twee gebeurtenissen/uitkeringen per kalenderjaar.</w:t>
      </w:r>
      <w:r w:rsidR="00BC2070" w:rsidRPr="00BC2070">
        <w:t xml:space="preserve"> </w:t>
      </w:r>
      <w:r w:rsidR="00BC2070">
        <w:t xml:space="preserve">Samenhangende gebeurtenissen worden daarbij </w:t>
      </w:r>
      <w:r w:rsidR="00BC2070" w:rsidRPr="00BC2070">
        <w:t>aangemerkt als één gebeurtenis</w:t>
      </w:r>
    </w:p>
    <w:p w14:paraId="65DCA75F" w14:textId="13988928" w:rsidR="001B13E3" w:rsidRPr="00BC2070" w:rsidRDefault="001B13E3" w:rsidP="001B13E3">
      <w:pPr>
        <w:pStyle w:val="Geenafstand"/>
      </w:pPr>
      <w:r w:rsidRPr="00BC2070">
        <w:t>Als bewijs moet de voorlopig gegunde partij het volgende overleggen:</w:t>
      </w:r>
    </w:p>
    <w:p w14:paraId="16B3CF36" w14:textId="77777777" w:rsidR="001B13E3" w:rsidRPr="00BC2070" w:rsidRDefault="001B13E3" w:rsidP="001B13E3">
      <w:pPr>
        <w:pStyle w:val="Geenafstand"/>
        <w:numPr>
          <w:ilvl w:val="0"/>
          <w:numId w:val="12"/>
        </w:numPr>
      </w:pPr>
      <w:r w:rsidRPr="00BC2070">
        <w:t xml:space="preserve">Een geldig </w:t>
      </w:r>
      <w:proofErr w:type="spellStart"/>
      <w:r w:rsidRPr="00BC2070">
        <w:t>polisblad</w:t>
      </w:r>
      <w:proofErr w:type="spellEnd"/>
      <w:r w:rsidRPr="00BC2070">
        <w:t xml:space="preserve"> van de beroeps/bedrijfsaansprakelijkheidsverzekering; </w:t>
      </w:r>
    </w:p>
    <w:p w14:paraId="4797F789" w14:textId="296068CC" w:rsidR="0029378B" w:rsidRDefault="001B13E3" w:rsidP="001B13E3">
      <w:pPr>
        <w:pStyle w:val="Geenafstand"/>
        <w:numPr>
          <w:ilvl w:val="0"/>
          <w:numId w:val="12"/>
        </w:numPr>
      </w:pPr>
      <w:r w:rsidRPr="00BC2070">
        <w:t xml:space="preserve">Indien het niet mogelijk is een geldig </w:t>
      </w:r>
      <w:proofErr w:type="spellStart"/>
      <w:r w:rsidRPr="00BC2070">
        <w:t>polisblad</w:t>
      </w:r>
      <w:proofErr w:type="spellEnd"/>
      <w:r w:rsidRPr="00BC2070">
        <w:t xml:space="preserve"> te overleggen volstaat een geldig verzekeringscertificaat waaruit blijkt</w:t>
      </w:r>
      <w:r>
        <w:t xml:space="preserve"> dat u verzekerd bent voor het vereiste bedrag.</w:t>
      </w:r>
    </w:p>
    <w:p w14:paraId="7F5737FE" w14:textId="77777777" w:rsidR="001B13E3" w:rsidRDefault="001B13E3" w:rsidP="001B13E3">
      <w:pPr>
        <w:pStyle w:val="Geenafstand"/>
      </w:pPr>
    </w:p>
    <w:p w14:paraId="60B3D016" w14:textId="182FAD84" w:rsidR="0029378B" w:rsidRDefault="0029378B" w:rsidP="0029378B">
      <w:pPr>
        <w:pStyle w:val="Kop4"/>
      </w:pPr>
      <w:r>
        <w:t>Stabiliteit</w:t>
      </w:r>
    </w:p>
    <w:p w14:paraId="53C9EBF4" w14:textId="65E3FF06" w:rsidR="001B13E3" w:rsidRPr="008E60A6" w:rsidRDefault="001B13E3" w:rsidP="001B13E3">
      <w:pPr>
        <w:pStyle w:val="Geenafstand"/>
      </w:pPr>
      <w:r w:rsidRPr="008E60A6">
        <w:t xml:space="preserve">Ook dient u een stabiele onderneming te zijn, die haar continuïteit kan garanderen. Als bewijs moet de voorlopig gegunde partij een (meest) recente accountantsverklaring zonder een continuïteitsparagraaf overleggen. Deze paragraaf wordt alleen opgenomen door de accountant als deze vreest voor de (economische en financiële) continuïteit </w:t>
      </w:r>
      <w:r w:rsidR="00A220BD" w:rsidRPr="008E60A6">
        <w:t xml:space="preserve">van </w:t>
      </w:r>
      <w:r w:rsidRPr="008E60A6">
        <w:t>de onderneming. Van een niet-</w:t>
      </w:r>
      <w:proofErr w:type="spellStart"/>
      <w:r w:rsidRPr="008E60A6">
        <w:t>jaarrekeningplichtige</w:t>
      </w:r>
      <w:proofErr w:type="spellEnd"/>
      <w:r w:rsidRPr="008E60A6">
        <w:t xml:space="preserve"> </w:t>
      </w:r>
      <w:r w:rsidR="00A220BD" w:rsidRPr="008E60A6">
        <w:t>onderneming</w:t>
      </w:r>
      <w:r w:rsidRPr="008E60A6">
        <w:t xml:space="preserve"> verlangen wij een beoordelings- of samenstellingsverklaring.</w:t>
      </w:r>
    </w:p>
    <w:p w14:paraId="075C8416" w14:textId="77777777" w:rsidR="001B13E3" w:rsidRPr="008E60A6" w:rsidRDefault="001B13E3" w:rsidP="001B13E3">
      <w:pPr>
        <w:pStyle w:val="Geenafstand"/>
      </w:pPr>
    </w:p>
    <w:p w14:paraId="39059EF0" w14:textId="4973B510" w:rsidR="0029378B" w:rsidRDefault="001B13E3" w:rsidP="001B13E3">
      <w:pPr>
        <w:pStyle w:val="Geenafstand"/>
      </w:pPr>
      <w:r w:rsidRPr="008E60A6">
        <w:lastRenderedPageBreak/>
        <w:t xml:space="preserve">NB: indien alleen geconsolideerde omzetcijfers kunnen worden opgegeven, dient het concern, zich garant te stellen voor </w:t>
      </w:r>
      <w:r w:rsidR="00A220BD" w:rsidRPr="008E60A6">
        <w:t>u (zie paragraaf 3.3.3)</w:t>
      </w:r>
      <w:r w:rsidRPr="008E60A6">
        <w:t>.</w:t>
      </w:r>
    </w:p>
    <w:p w14:paraId="60A976B9" w14:textId="77777777" w:rsidR="001B13E3" w:rsidRDefault="001B13E3" w:rsidP="001B13E3">
      <w:pPr>
        <w:pStyle w:val="Geenafstand"/>
      </w:pPr>
    </w:p>
    <w:p w14:paraId="6A917F45" w14:textId="20DD336E" w:rsidR="0029378B" w:rsidRDefault="0029378B" w:rsidP="0029378B">
      <w:pPr>
        <w:pStyle w:val="Kop3"/>
      </w:pPr>
      <w:bookmarkStart w:id="27" w:name="_Toc188878156"/>
      <w:r>
        <w:t>Technische en beroepsbekwaamheid</w:t>
      </w:r>
      <w:bookmarkEnd w:id="27"/>
    </w:p>
    <w:p w14:paraId="00AD70C6" w14:textId="77777777" w:rsidR="0029378B" w:rsidRDefault="0029378B" w:rsidP="0029378B">
      <w:pPr>
        <w:pStyle w:val="Geenafstand"/>
      </w:pPr>
    </w:p>
    <w:p w14:paraId="2AEB18F5" w14:textId="3A6BBC46" w:rsidR="0029378B" w:rsidRDefault="0029378B" w:rsidP="0029378B">
      <w:pPr>
        <w:pStyle w:val="Kop4"/>
      </w:pPr>
      <w:r>
        <w:t>Kerncompetenties</w:t>
      </w:r>
    </w:p>
    <w:p w14:paraId="7DF09ECB" w14:textId="77777777" w:rsidR="00E4309F" w:rsidRDefault="00E4309F" w:rsidP="00E4309F">
      <w:pPr>
        <w:pStyle w:val="Geenafstand"/>
      </w:pPr>
      <w:r>
        <w:t xml:space="preserve">Wij eisen dat u over bepaalde kerncompetenties beschikt. U dient dat bij uw inschrijving te bewijzen door een referentie(s) op te geven met betrekking tot onderstaande </w:t>
      </w:r>
      <w:r w:rsidRPr="00B61C24">
        <w:t>kerncompetentie(s).</w:t>
      </w:r>
      <w:r>
        <w:t xml:space="preserve"> </w:t>
      </w:r>
      <w:r w:rsidRPr="009035F4">
        <w:t xml:space="preserve">Bij alle referentieopdrachten moet u de organisatie en leiding van de opdrachten hebben verzorgd. </w:t>
      </w:r>
      <w:r w:rsidRPr="00B61C24">
        <w:t xml:space="preserve"> </w:t>
      </w:r>
      <w:r w:rsidRPr="009035F4">
        <w:t xml:space="preserve">Ook moet de referentieopdracht in de afgelopen 3 kalenderjaren succesvol zijn uitgevoerd. Al u een opdracht indient die nog niet geheel afgerond is, dan mag u alleen de werkzaamheden invullen die u tot nu toe daadwerkelijk heeft uitgevoerd. </w:t>
      </w:r>
    </w:p>
    <w:p w14:paraId="0902D26E" w14:textId="5A4C69C1" w:rsidR="00B56DB6" w:rsidRDefault="00E4309F" w:rsidP="00B56DB6">
      <w:pPr>
        <w:pStyle w:val="Lijstalinea"/>
        <w:numPr>
          <w:ilvl w:val="0"/>
          <w:numId w:val="24"/>
        </w:numPr>
        <w:spacing w:after="0" w:line="240" w:lineRule="auto"/>
      </w:pPr>
      <w:r w:rsidRPr="00B56DB6">
        <w:t>Kerncompetentie 1</w:t>
      </w:r>
      <w:r w:rsidR="00B56DB6" w:rsidRPr="00B56DB6">
        <w:t xml:space="preserve">. Beheer en onderhoud van één grondwatermeetnet van minimaal </w:t>
      </w:r>
      <w:r w:rsidR="006A29D1">
        <w:t xml:space="preserve">40 </w:t>
      </w:r>
      <w:r w:rsidR="00B56DB6">
        <w:t>meetpunten</w:t>
      </w:r>
      <w:r w:rsidR="00B56DB6" w:rsidRPr="00054A75">
        <w:t xml:space="preserve"> met telemetrische loggers, inclusief valideren van de meetdata</w:t>
      </w:r>
      <w:r w:rsidR="00B56DB6">
        <w:t xml:space="preserve">. </w:t>
      </w:r>
    </w:p>
    <w:p w14:paraId="7179C5BA" w14:textId="77777777" w:rsidR="00280B3E" w:rsidRPr="00902792" w:rsidRDefault="00FB6D5A" w:rsidP="00280B3E">
      <w:pPr>
        <w:pStyle w:val="Lijstalinea"/>
        <w:numPr>
          <w:ilvl w:val="0"/>
          <w:numId w:val="24"/>
        </w:numPr>
        <w:spacing w:after="0" w:line="240" w:lineRule="auto"/>
      </w:pPr>
      <w:r>
        <w:t xml:space="preserve">Kerncompetentie 2. </w:t>
      </w:r>
      <w:r w:rsidR="00280B3E">
        <w:t>Gebruik van een internetportal voor het beschikbaar stellen van de telemetrische meetdata.</w:t>
      </w:r>
    </w:p>
    <w:p w14:paraId="3029DD63" w14:textId="67A3775D" w:rsidR="00FB6D5A" w:rsidRDefault="00FB6D5A" w:rsidP="00280B3E">
      <w:pPr>
        <w:pStyle w:val="Lijstalinea"/>
        <w:spacing w:after="0" w:line="240" w:lineRule="auto"/>
        <w:ind w:left="360"/>
      </w:pPr>
    </w:p>
    <w:p w14:paraId="6EE52814" w14:textId="2E036FB9" w:rsidR="00E4309F" w:rsidRDefault="00E4309F" w:rsidP="00E4309F">
      <w:pPr>
        <w:pStyle w:val="Geenafstand"/>
      </w:pPr>
      <w:r>
        <w:t xml:space="preserve">Om aan te tonen dat u de kerncompetentie(s) bezit, </w:t>
      </w:r>
      <w:r w:rsidRPr="00B61C24">
        <w:t>dient</w:t>
      </w:r>
      <w:r>
        <w:t xml:space="preserve"> u</w:t>
      </w:r>
      <w:r w:rsidRPr="00B61C24">
        <w:t xml:space="preserve"> de </w:t>
      </w:r>
      <w:r w:rsidRPr="00280B3E">
        <w:t>genoemde referentie(s), volgens het standaardformat (bijlage), bij uw inschrijving te voegen. Uit referentie(s) moet duidelijk en ondubbelzinnig de gevraagde ervaring blijken.</w:t>
      </w:r>
      <w:r w:rsidRPr="00B61C24">
        <w:t xml:space="preserve"> </w:t>
      </w:r>
    </w:p>
    <w:p w14:paraId="0D28EE4D" w14:textId="77777777" w:rsidR="00E4309F" w:rsidRPr="00B61C24" w:rsidRDefault="00E4309F" w:rsidP="00E4309F">
      <w:pPr>
        <w:pStyle w:val="Geenafstand"/>
      </w:pPr>
    </w:p>
    <w:p w14:paraId="683F8478" w14:textId="77777777" w:rsidR="00E4309F" w:rsidRPr="00807B58" w:rsidRDefault="00E4309F" w:rsidP="00E4309F">
      <w:pPr>
        <w:pStyle w:val="Geenafstand"/>
      </w:pPr>
      <w:r w:rsidRPr="58B3F803">
        <w:t xml:space="preserve">Dit betekent dat u één (1) referentie per kerncompetentie </w:t>
      </w:r>
      <w:r w:rsidRPr="00280B3E">
        <w:t xml:space="preserve">in kan dienen. U mag met één (1) referentie aan meerdere kerncompetenties voldoen. Als u meer dan één referentie indient per kerncompetentie, dan beoordelen wij alleen de eerste referentie. </w:t>
      </w:r>
    </w:p>
    <w:p w14:paraId="4F87C3C3" w14:textId="77777777" w:rsidR="0029378B" w:rsidRDefault="0029378B" w:rsidP="0029378B">
      <w:pPr>
        <w:pStyle w:val="Geenafstand"/>
      </w:pPr>
    </w:p>
    <w:p w14:paraId="5222A91D" w14:textId="56F68D12" w:rsidR="0029378B" w:rsidRDefault="0029378B" w:rsidP="0029378B">
      <w:pPr>
        <w:pStyle w:val="Kop4"/>
      </w:pPr>
      <w:r>
        <w:t>Kwaliteitsborging</w:t>
      </w:r>
    </w:p>
    <w:p w14:paraId="5C87879E" w14:textId="68091BAD" w:rsidR="00A02399" w:rsidRDefault="00A220BD" w:rsidP="00A220BD">
      <w:pPr>
        <w:pStyle w:val="Geenafstand"/>
      </w:pPr>
      <w:r>
        <w:t xml:space="preserve">U moet voldoende kennis en kunde in huis te hebben om deze opdracht efficiënt en vakkundig uit te voeren. U moet minimaal beschikken over de volgende </w:t>
      </w:r>
      <w:r w:rsidRPr="00F52ADB">
        <w:t>certificeringen</w:t>
      </w:r>
      <w:r w:rsidR="00F52ADB">
        <w:t>:</w:t>
      </w:r>
    </w:p>
    <w:p w14:paraId="4B735C09" w14:textId="77777777" w:rsidR="00F52ADB" w:rsidRDefault="00F52ADB" w:rsidP="00A220BD">
      <w:pPr>
        <w:pStyle w:val="Geenafstand"/>
      </w:pPr>
    </w:p>
    <w:p w14:paraId="0EB1BB77" w14:textId="77777777" w:rsidR="00957EB2" w:rsidRPr="00957EB2" w:rsidRDefault="00957EB2" w:rsidP="00957EB2">
      <w:pPr>
        <w:pStyle w:val="Geenafstand"/>
        <w:rPr>
          <w:u w:val="single"/>
        </w:rPr>
      </w:pPr>
      <w:r w:rsidRPr="00957EB2">
        <w:rPr>
          <w:u w:val="single"/>
        </w:rPr>
        <w:t>Kwaliteitsborging</w:t>
      </w:r>
    </w:p>
    <w:p w14:paraId="53718E7C" w14:textId="77777777" w:rsidR="00957EB2" w:rsidRDefault="00957EB2" w:rsidP="00957EB2">
      <w:pPr>
        <w:pStyle w:val="Geenafstand"/>
      </w:pPr>
      <w:r>
        <w:t xml:space="preserve">Inschrijver dient aan te kunnen tonen dat zijn systeem van kwaliteitsborging voldoet aan het gestelde in de ISO/NEN 9001:2015 of gelijkwaardig. </w:t>
      </w:r>
    </w:p>
    <w:p w14:paraId="3ECC3B68" w14:textId="77777777" w:rsidR="00957EB2" w:rsidRDefault="00957EB2" w:rsidP="00957EB2">
      <w:pPr>
        <w:pStyle w:val="Geenafstand"/>
      </w:pPr>
    </w:p>
    <w:p w14:paraId="57E76100" w14:textId="77777777" w:rsidR="00957EB2" w:rsidRPr="00957EB2" w:rsidRDefault="00957EB2" w:rsidP="00957EB2">
      <w:pPr>
        <w:pStyle w:val="Geenafstand"/>
        <w:rPr>
          <w:u w:val="single"/>
        </w:rPr>
      </w:pPr>
      <w:r w:rsidRPr="00957EB2">
        <w:rPr>
          <w:u w:val="single"/>
        </w:rPr>
        <w:t xml:space="preserve">Milieuborging </w:t>
      </w:r>
    </w:p>
    <w:p w14:paraId="62811377" w14:textId="77777777" w:rsidR="00957EB2" w:rsidRDefault="00957EB2" w:rsidP="00957EB2">
      <w:pPr>
        <w:pStyle w:val="Geenafstand"/>
      </w:pPr>
      <w:r>
        <w:t xml:space="preserve">Inschrijver dient aan te kunnen tonen dat zijn systeem van milieuborging voldoet aan het gestelde in de NEN ISO 14001 of gelijkwaardig. </w:t>
      </w:r>
    </w:p>
    <w:p w14:paraId="0F409CA5" w14:textId="77777777" w:rsidR="00957EB2" w:rsidRDefault="00957EB2" w:rsidP="00957EB2">
      <w:pPr>
        <w:pStyle w:val="Geenafstand"/>
      </w:pPr>
    </w:p>
    <w:p w14:paraId="11059C27" w14:textId="75357E8E" w:rsidR="00A220BD" w:rsidRDefault="00A220BD" w:rsidP="00A220BD">
      <w:pPr>
        <w:pStyle w:val="Geenafstand"/>
      </w:pPr>
      <w:r>
        <w:t>Als bewijs moet de voorlopig gegunde partij een kopie van de gevraagde certificeringen overleggen.</w:t>
      </w:r>
    </w:p>
    <w:p w14:paraId="671D3059" w14:textId="77777777" w:rsidR="00A220BD" w:rsidRDefault="00A220BD" w:rsidP="00A220BD">
      <w:pPr>
        <w:pStyle w:val="Geenafstand"/>
      </w:pPr>
    </w:p>
    <w:p w14:paraId="05225735" w14:textId="5D022E8A" w:rsidR="0029378B" w:rsidRDefault="00A220BD" w:rsidP="00A220BD">
      <w:pPr>
        <w:pStyle w:val="Geenafstand"/>
      </w:pPr>
      <w:r>
        <w:t xml:space="preserve">Als u niet over de certificaten beschikt, maar over een gelijkwaardig certificaat of kwaliteitsborgingssysteem, dan dient u dit bij uw inschrijving aan te geven en te omschrijven waarom het systeem gelijkwaardig is. Wij moeten uit deze omschrijving kunnen opmaken er sprake is van gelijkwaardigheid. </w:t>
      </w:r>
    </w:p>
    <w:p w14:paraId="4CFCDB2E" w14:textId="77777777" w:rsidR="00A220BD" w:rsidRDefault="00A220BD" w:rsidP="00A220BD">
      <w:pPr>
        <w:pStyle w:val="Geenafstand"/>
      </w:pPr>
    </w:p>
    <w:p w14:paraId="79EFEC4C" w14:textId="543F3276" w:rsidR="0029378B" w:rsidRDefault="0029378B" w:rsidP="00B256E3">
      <w:pPr>
        <w:pStyle w:val="Kop2"/>
      </w:pPr>
      <w:bookmarkStart w:id="28" w:name="_Toc188878157"/>
      <w:r>
        <w:t>Beroep op een ander</w:t>
      </w:r>
      <w:bookmarkEnd w:id="28"/>
    </w:p>
    <w:p w14:paraId="2549ECBE" w14:textId="63BF3556" w:rsidR="00A220BD" w:rsidRDefault="00A220BD" w:rsidP="00A220BD">
      <w:pPr>
        <w:pStyle w:val="Geenafstand"/>
      </w:pPr>
      <w:r>
        <w:t>U kan op de volgende manier inschrijven:</w:t>
      </w:r>
    </w:p>
    <w:p w14:paraId="200C0D24" w14:textId="77777777" w:rsidR="00A220BD" w:rsidRDefault="00A220BD" w:rsidP="00A220BD">
      <w:pPr>
        <w:pStyle w:val="Geenafstand"/>
      </w:pPr>
    </w:p>
    <w:p w14:paraId="21EF22B9" w14:textId="77777777" w:rsidR="00A220BD" w:rsidRDefault="00A220BD" w:rsidP="00A220BD">
      <w:pPr>
        <w:pStyle w:val="Geenafstand"/>
        <w:numPr>
          <w:ilvl w:val="0"/>
          <w:numId w:val="13"/>
        </w:numPr>
      </w:pPr>
      <w:r w:rsidRPr="00A220BD">
        <w:rPr>
          <w:u w:val="single"/>
        </w:rPr>
        <w:t>Zelfstandig</w:t>
      </w:r>
      <w:r>
        <w:t xml:space="preserve"> – hiervoor gelden geen aanvullende eisen. Zie voor de in te dienen documenten paragraaf 2.5.</w:t>
      </w:r>
    </w:p>
    <w:p w14:paraId="17087D77" w14:textId="77777777" w:rsidR="003E498C" w:rsidRDefault="00A220BD" w:rsidP="00A220BD">
      <w:pPr>
        <w:pStyle w:val="Geenafstand"/>
        <w:numPr>
          <w:ilvl w:val="0"/>
          <w:numId w:val="13"/>
        </w:numPr>
      </w:pPr>
      <w:r w:rsidRPr="00A220BD">
        <w:rPr>
          <w:u w:val="single"/>
        </w:rPr>
        <w:lastRenderedPageBreak/>
        <w:t>Met een beroep op de draagkracht van Derden</w:t>
      </w:r>
      <w:r>
        <w:t xml:space="preserve"> - In dit geval dient u deel II C van het UEA met 'ja' te beantwoorden en verplicht</w:t>
      </w:r>
      <w:r w:rsidR="003E498C">
        <w:t xml:space="preserve"> ook</w:t>
      </w:r>
      <w:r>
        <w:t xml:space="preserve"> een ingevuld en ondertekend UEA en uittreksel KvK van iedere derde aan te leveren.</w:t>
      </w:r>
    </w:p>
    <w:p w14:paraId="5355664C" w14:textId="35BBE9CB" w:rsidR="003E498C" w:rsidRPr="006A29D1" w:rsidRDefault="00A220BD" w:rsidP="00A220BD">
      <w:pPr>
        <w:pStyle w:val="Geenafstand"/>
        <w:numPr>
          <w:ilvl w:val="0"/>
          <w:numId w:val="13"/>
        </w:numPr>
      </w:pPr>
      <w:r w:rsidRPr="003E498C">
        <w:rPr>
          <w:u w:val="single"/>
        </w:rPr>
        <w:t>Met onderaannemers waarop geen beroep wordt gedaan op de draagkracht</w:t>
      </w:r>
      <w:r>
        <w:t xml:space="preserve"> - In dit geval dient </w:t>
      </w:r>
      <w:r w:rsidR="003E498C">
        <w:t>u</w:t>
      </w:r>
      <w:r>
        <w:t xml:space="preserve"> deel II D van het UEA met 'ja' te beantwoorden</w:t>
      </w:r>
      <w:r w:rsidR="00FD5A7D">
        <w:t xml:space="preserve"> en </w:t>
      </w:r>
      <w:r>
        <w:t xml:space="preserve">bij Inschrijving al te vermelden of en met welke onderaannemers wordt </w:t>
      </w:r>
      <w:r w:rsidRPr="006A29D1">
        <w:t>samengewerkt.</w:t>
      </w:r>
      <w:r w:rsidR="00AD7AD2" w:rsidRPr="006A29D1">
        <w:t xml:space="preserve"> </w:t>
      </w:r>
    </w:p>
    <w:p w14:paraId="1721F256" w14:textId="38C7B41F" w:rsidR="0029378B" w:rsidRDefault="00A220BD" w:rsidP="00A220BD">
      <w:pPr>
        <w:pStyle w:val="Geenafstand"/>
        <w:numPr>
          <w:ilvl w:val="0"/>
          <w:numId w:val="13"/>
        </w:numPr>
      </w:pPr>
      <w:r w:rsidRPr="003E498C">
        <w:rPr>
          <w:u w:val="single"/>
        </w:rPr>
        <w:t>Als Combinatie</w:t>
      </w:r>
      <w:r>
        <w:t xml:space="preserve"> - In dit geval dient inschrijver deel II A, 'wijze van deelneming' van het UEA met 'ja' te beantwoorden en</w:t>
      </w:r>
      <w:r w:rsidR="003E498C">
        <w:t xml:space="preserve"> dient iedere </w:t>
      </w:r>
      <w:proofErr w:type="spellStart"/>
      <w:r w:rsidR="003E498C">
        <w:t>combinant</w:t>
      </w:r>
      <w:proofErr w:type="spellEnd"/>
      <w:r w:rsidR="003E498C">
        <w:t xml:space="preserve"> een ingevuld en ondertekend UEA en uittreksel KvK aan te leveren.</w:t>
      </w:r>
    </w:p>
    <w:p w14:paraId="1E665B0D" w14:textId="77777777" w:rsidR="00A220BD" w:rsidRDefault="00A220BD" w:rsidP="00A220BD">
      <w:pPr>
        <w:pStyle w:val="Geenafstand"/>
      </w:pPr>
    </w:p>
    <w:p w14:paraId="6F6EE82F" w14:textId="41FE3C2E" w:rsidR="0029378B" w:rsidRDefault="0029378B" w:rsidP="0029378B">
      <w:pPr>
        <w:pStyle w:val="Kop3"/>
        <w:numPr>
          <w:ilvl w:val="0"/>
          <w:numId w:val="0"/>
        </w:numPr>
        <w:ind w:left="720" w:hanging="720"/>
      </w:pPr>
      <w:bookmarkStart w:id="29" w:name="_Toc188878158"/>
      <w:r>
        <w:t xml:space="preserve">Ad b: beroep op </w:t>
      </w:r>
      <w:r w:rsidR="0099393A">
        <w:t>de</w:t>
      </w:r>
      <w:r>
        <w:t>rde(n)</w:t>
      </w:r>
      <w:bookmarkEnd w:id="29"/>
    </w:p>
    <w:p w14:paraId="3F4B0748" w14:textId="59629AE9" w:rsidR="007C394A" w:rsidRDefault="007C394A" w:rsidP="007C394A">
      <w:pPr>
        <w:pStyle w:val="Geenafstand"/>
      </w:pPr>
      <w:r>
        <w:t>U kan (al dan niet binnen een eigen concern) een beroep doen op een derde (of derden) voor de technische beroepsbekwaamheid en de financieel economische draagkracht door Deel II C van het Uniform Europees Aanbestedingsdocument in te vullen. Ook een beroep op de ervaring of financiële draagkracht van een gelieerde onderneming binnen een concern (dochter-, zuster- of moedervennootschap) kwalificeert zich als een beroep op een derde.</w:t>
      </w:r>
    </w:p>
    <w:p w14:paraId="04E0685E" w14:textId="77777777" w:rsidR="007C394A" w:rsidRDefault="007C394A" w:rsidP="007C394A">
      <w:pPr>
        <w:pStyle w:val="Geenafstand"/>
        <w:numPr>
          <w:ilvl w:val="0"/>
          <w:numId w:val="14"/>
        </w:numPr>
      </w:pPr>
      <w:r>
        <w:t xml:space="preserve">Indien u een beroep doet op een derde dient u zowel inhoudelijk als contractueel in uw inschrijving aan te tonen daadwerkelijk te kunnen beschikken over de kennis en kunde van deze derde. Ook dient deze derde de werkzaamheden waarvoor die bekwaamheid is vereist, daadwerkelijk te verrichten. </w:t>
      </w:r>
    </w:p>
    <w:p w14:paraId="49CC53EB" w14:textId="77777777" w:rsidR="007C394A" w:rsidRDefault="007C394A" w:rsidP="007C394A">
      <w:pPr>
        <w:pStyle w:val="Geenafstand"/>
        <w:numPr>
          <w:ilvl w:val="0"/>
          <w:numId w:val="14"/>
        </w:numPr>
      </w:pPr>
      <w:r>
        <w:t>Als u zich, voor het voldoen aan een referentie-eis, beroept op de technische bekwaamheid van een derde, mag u referentieprojecten van deze derde indienen alsof het uw eigen referentieprojecten zijn.</w:t>
      </w:r>
    </w:p>
    <w:p w14:paraId="45C5C6C0" w14:textId="77777777" w:rsidR="007C394A" w:rsidRDefault="007C394A" w:rsidP="007C394A">
      <w:pPr>
        <w:pStyle w:val="Geenafstand"/>
        <w:numPr>
          <w:ilvl w:val="0"/>
          <w:numId w:val="14"/>
        </w:numPr>
      </w:pPr>
      <w:r>
        <w:t xml:space="preserve">Op de betreffende derde mag geen van de gestelde uitsluitingsgronden van toepassing zijn en deze derde dient te voldoen aan de geschiktheidseisen die verband houden met de bekwaamheid waarvoor u een beroep op haar doet. Deze derde dient zelfstandig een Uniform Europees Aanbestedingsdocument in te vullen. Door ondertekening van het Uniform Europees Aanbestedingsdocument verklaart de derde ook de betreffende werkzaamheden daadwerkelijk te verrichten. </w:t>
      </w:r>
    </w:p>
    <w:p w14:paraId="7F687351" w14:textId="77777777" w:rsidR="007C394A" w:rsidRPr="00AB01F8" w:rsidRDefault="007C394A" w:rsidP="007C394A">
      <w:pPr>
        <w:pStyle w:val="Geenafstand"/>
        <w:numPr>
          <w:ilvl w:val="0"/>
          <w:numId w:val="14"/>
        </w:numPr>
      </w:pPr>
      <w:r w:rsidRPr="00AB01F8">
        <w:t>De geschiktheidseisen ten aanzien van kwaliteitsborging die op u van toepassing zijn, zijn ook van toepassing op de derde.</w:t>
      </w:r>
    </w:p>
    <w:p w14:paraId="06888659" w14:textId="77777777" w:rsidR="007C394A" w:rsidRDefault="007C394A" w:rsidP="007C394A">
      <w:pPr>
        <w:pStyle w:val="Geenafstand"/>
        <w:numPr>
          <w:ilvl w:val="0"/>
          <w:numId w:val="14"/>
        </w:numPr>
      </w:pPr>
      <w:r w:rsidRPr="007C394A">
        <w:t>Als</w:t>
      </w:r>
      <w:r>
        <w:t xml:space="preserve"> bewijs wordt van de voorlopig gegunde partij verlangd de bijbehorende bewijsstukken van de derde aan ons te overleggen. De bewijsstukken in dit kader zijn in elk geval de volgende:</w:t>
      </w:r>
    </w:p>
    <w:p w14:paraId="33E373E8" w14:textId="77777777" w:rsidR="007C394A" w:rsidRDefault="007C394A" w:rsidP="007C394A">
      <w:pPr>
        <w:pStyle w:val="Geenafstand"/>
        <w:numPr>
          <w:ilvl w:val="1"/>
          <w:numId w:val="14"/>
        </w:numPr>
      </w:pPr>
      <w:r>
        <w:t>Gedragsverklaring Aanbesteden (GVA), niet ouder dan 2 jaar op het moment van inschrijving;.</w:t>
      </w:r>
    </w:p>
    <w:p w14:paraId="25095B4A" w14:textId="77777777" w:rsidR="007C394A" w:rsidRPr="009048FE" w:rsidRDefault="007C394A" w:rsidP="007C394A">
      <w:pPr>
        <w:pStyle w:val="Geenafstand"/>
        <w:numPr>
          <w:ilvl w:val="1"/>
          <w:numId w:val="14"/>
        </w:numPr>
      </w:pPr>
      <w:r>
        <w:t xml:space="preserve">Verklaring Belastingdienst betaling sociale zekerheidspremies en belastingen, niet ouder dan 6 </w:t>
      </w:r>
      <w:r w:rsidRPr="009048FE">
        <w:t>maanden op het moment van inschrijving.</w:t>
      </w:r>
    </w:p>
    <w:p w14:paraId="3467A464" w14:textId="0D30D288" w:rsidR="007C394A" w:rsidRPr="009048FE" w:rsidRDefault="007C394A" w:rsidP="007C394A">
      <w:pPr>
        <w:pStyle w:val="Geenafstand"/>
        <w:numPr>
          <w:ilvl w:val="1"/>
          <w:numId w:val="14"/>
        </w:numPr>
      </w:pPr>
      <w:r w:rsidRPr="009048FE">
        <w:t>Bewijsstukken in het kader van kwaliteitsborging.</w:t>
      </w:r>
    </w:p>
    <w:p w14:paraId="2CC4479F" w14:textId="7E9B43BE" w:rsidR="007C394A" w:rsidRDefault="007C394A" w:rsidP="007C394A">
      <w:pPr>
        <w:pStyle w:val="Geenafstand"/>
        <w:numPr>
          <w:ilvl w:val="0"/>
          <w:numId w:val="14"/>
        </w:numPr>
      </w:pPr>
      <w:r w:rsidRPr="009048FE">
        <w:t>Als er een beroep wordt gedaan op de draagkracht van een derde, mag deze niet (ook) op eigen titel een inschrijving indienen voor deze aanbestedingsprocedure. Hetzelfde geldt voor u; u mag zich niet (ook) inschrijven</w:t>
      </w:r>
      <w:r>
        <w:t xml:space="preserve"> als derde waarbij de inschrijver een beroep op </w:t>
      </w:r>
      <w:r w:rsidR="00D80CBA">
        <w:t>uw</w:t>
      </w:r>
      <w:r>
        <w:t xml:space="preserve"> draagkracht doet. Indien een situatie zich voordoet waarin een derde waarop een beroep wordt gedaan ook als zelfstandig inschrijver heeft ingeschreven, zal de inschrijving van de derde als zelfstandig inschrijver worden uitgesloten van de aanbestedingsprocedure.</w:t>
      </w:r>
    </w:p>
    <w:p w14:paraId="44E81093" w14:textId="11089781" w:rsidR="0029378B" w:rsidRDefault="0029378B" w:rsidP="0029378B">
      <w:pPr>
        <w:pStyle w:val="Geenafstand"/>
      </w:pPr>
      <w:r>
        <w:t xml:space="preserve">  </w:t>
      </w:r>
    </w:p>
    <w:p w14:paraId="673E795E" w14:textId="3AB91EC3" w:rsidR="0029378B" w:rsidRDefault="0029378B" w:rsidP="0029378B">
      <w:pPr>
        <w:pStyle w:val="Kop3"/>
        <w:numPr>
          <w:ilvl w:val="0"/>
          <w:numId w:val="0"/>
        </w:numPr>
        <w:ind w:left="720" w:hanging="720"/>
      </w:pPr>
      <w:bookmarkStart w:id="30" w:name="_Toc188878159"/>
      <w:r>
        <w:t>Ad c: onderaannemers waarop geen beroep wordt gedaan als derde</w:t>
      </w:r>
      <w:bookmarkEnd w:id="30"/>
    </w:p>
    <w:p w14:paraId="06EB50F1" w14:textId="77777777" w:rsidR="00D80CBA" w:rsidRDefault="00D80CBA" w:rsidP="00D80CBA">
      <w:pPr>
        <w:pStyle w:val="Geenafstand"/>
      </w:pPr>
      <w:r>
        <w:t xml:space="preserve">Inschrijvers kunnen voor de uitvoering van de opdracht onderaannemers inzetten. </w:t>
      </w:r>
    </w:p>
    <w:p w14:paraId="3BA3030E" w14:textId="77777777" w:rsidR="00D80CBA" w:rsidRPr="00AB01F8" w:rsidRDefault="00D80CBA" w:rsidP="00D80CBA">
      <w:pPr>
        <w:pStyle w:val="Geenafstand"/>
        <w:numPr>
          <w:ilvl w:val="0"/>
          <w:numId w:val="16"/>
        </w:numPr>
      </w:pPr>
      <w:r w:rsidRPr="00AB01F8">
        <w:t xml:space="preserve">Voor onderaannemers die enkel zullen worden ingezet ten behoeve van de uitvoering van de opdracht (oftewel voor de feitelijke uitvoering van werkzaamheden binnen de opdracht) dient u in Deel II D van het Uniform Europees Aanbestedingsdocument op te geven welke </w:t>
      </w:r>
      <w:r w:rsidRPr="00AB01F8">
        <w:lastRenderedPageBreak/>
        <w:t xml:space="preserve">onderaannemers het betreft en daarbij te vermelden voor welke onderdelen deze zullen worden ingezet. </w:t>
      </w:r>
    </w:p>
    <w:p w14:paraId="51FC3F2F" w14:textId="1F99462D" w:rsidR="00D80CBA" w:rsidRPr="00AB01F8" w:rsidRDefault="00D80CBA" w:rsidP="00D80CBA">
      <w:pPr>
        <w:pStyle w:val="Geenafstand"/>
        <w:numPr>
          <w:ilvl w:val="0"/>
          <w:numId w:val="16"/>
        </w:numPr>
      </w:pPr>
      <w:r w:rsidRPr="00AB01F8">
        <w:t>Onderaannemers die niet benoemd zijn bij de inschrijving kunnen zonder nadrukkelijke toestemming van ons worden ingezet bij de uitvoering van de opdracht.</w:t>
      </w:r>
    </w:p>
    <w:p w14:paraId="5510CBCF" w14:textId="22497625" w:rsidR="00D80CBA" w:rsidRDefault="00D80CBA" w:rsidP="00D80CBA">
      <w:pPr>
        <w:pStyle w:val="Geenafstand"/>
        <w:numPr>
          <w:ilvl w:val="0"/>
          <w:numId w:val="16"/>
        </w:numPr>
      </w:pPr>
      <w:r w:rsidRPr="00AB01F8">
        <w:t>Onderaannemers mogen wel als onderaannemer voor verschillende inschrijvers optreden, op voorwaarde dat de geldende mededingingsregelgeving dit niet uitsluit en daardoor de</w:t>
      </w:r>
      <w:r>
        <w:t xml:space="preserve"> eerlijke mededinging niet wordt belemmerd. Verschillende werkmaatschappijen binnen een concern kunnen, indien door u gewenst, dienen als onderaannemer(s) van de hoofdaannemer. </w:t>
      </w:r>
    </w:p>
    <w:p w14:paraId="60CDBA8E" w14:textId="4F7AB586" w:rsidR="0029378B" w:rsidRDefault="0029378B" w:rsidP="0029378B">
      <w:pPr>
        <w:pStyle w:val="Geenafstand"/>
      </w:pPr>
    </w:p>
    <w:p w14:paraId="62A97B65" w14:textId="7960489A" w:rsidR="0029378B" w:rsidRDefault="0029378B" w:rsidP="0029378B">
      <w:pPr>
        <w:pStyle w:val="Kop3"/>
        <w:numPr>
          <w:ilvl w:val="0"/>
          <w:numId w:val="0"/>
        </w:numPr>
        <w:ind w:left="720" w:hanging="720"/>
      </w:pPr>
      <w:bookmarkStart w:id="31" w:name="_Toc188878160"/>
      <w:r>
        <w:t>Ad d: combinatie</w:t>
      </w:r>
      <w:bookmarkEnd w:id="31"/>
    </w:p>
    <w:p w14:paraId="4D27AC20" w14:textId="0F9F9FBF" w:rsidR="00D80CBA" w:rsidRDefault="00D80CBA" w:rsidP="00D80CBA">
      <w:pPr>
        <w:pStyle w:val="Geenafstand"/>
      </w:pPr>
      <w:r>
        <w:t xml:space="preserve">U kunt ook als combinatie inschrijven. </w:t>
      </w:r>
    </w:p>
    <w:p w14:paraId="32F8F67D" w14:textId="77777777" w:rsidR="00D80CBA" w:rsidRDefault="00D80CBA" w:rsidP="00D80CBA">
      <w:pPr>
        <w:pStyle w:val="Geenafstand"/>
        <w:numPr>
          <w:ilvl w:val="0"/>
          <w:numId w:val="17"/>
        </w:numPr>
      </w:pPr>
      <w:r>
        <w:t xml:space="preserve">Binnen de combinatie dient één contactpersoon te worden aangewezen die namens de combinatie optreedt als penvoerder. De penvoerder dient gedurende de uitvoering van de opdracht over volledige beslissingsbevoegdheid te beschikken en gemachtigd te zijn om namens de combinatie op te treden. </w:t>
      </w:r>
    </w:p>
    <w:p w14:paraId="5E61B0FF" w14:textId="77777777" w:rsidR="00D80CBA" w:rsidRDefault="00D80CBA" w:rsidP="00D80CBA">
      <w:pPr>
        <w:pStyle w:val="Geenafstand"/>
        <w:numPr>
          <w:ilvl w:val="0"/>
          <w:numId w:val="17"/>
        </w:numPr>
      </w:pPr>
      <w:r>
        <w:t xml:space="preserve">Elke deelnemer aan de combinatie dient zelfstandig het Uniform Europees Aanbestedingsdocument volledig in te vullen en deze rechtsgeldig te ondertekenen. </w:t>
      </w:r>
    </w:p>
    <w:p w14:paraId="309105FF" w14:textId="77777777" w:rsidR="00D80CBA" w:rsidRDefault="00D80CBA" w:rsidP="00D80CBA">
      <w:pPr>
        <w:pStyle w:val="Geenafstand"/>
        <w:numPr>
          <w:ilvl w:val="0"/>
          <w:numId w:val="17"/>
        </w:numPr>
      </w:pPr>
      <w:r>
        <w:t>Indien als combinatie ingeschreven wordt, dient in het UEA deel IIA ‘Wijze van deelneming’ beantwoord te worden met ‘ja’.</w:t>
      </w:r>
    </w:p>
    <w:p w14:paraId="268D0C58" w14:textId="0EFD7A58" w:rsidR="00D80CBA" w:rsidRPr="00AB01F8" w:rsidRDefault="00D80CBA" w:rsidP="00D80CBA">
      <w:pPr>
        <w:pStyle w:val="Geenafstand"/>
        <w:numPr>
          <w:ilvl w:val="0"/>
          <w:numId w:val="17"/>
        </w:numPr>
      </w:pPr>
      <w:r w:rsidRPr="00AB01F8">
        <w:t xml:space="preserve">De combinatie dient als geheel te voldoen aan de geschiktheidseisen. </w:t>
      </w:r>
    </w:p>
    <w:p w14:paraId="7A91E56B" w14:textId="77777777" w:rsidR="00D80CBA" w:rsidRDefault="00D80CBA" w:rsidP="00D80CBA">
      <w:pPr>
        <w:pStyle w:val="Geenafstand"/>
      </w:pPr>
    </w:p>
    <w:p w14:paraId="0C1F6570" w14:textId="1EFE6452" w:rsidR="00D80CBA" w:rsidRDefault="00D80CBA" w:rsidP="00D80CBA">
      <w:pPr>
        <w:pStyle w:val="Geenafstand"/>
      </w:pPr>
      <w:r>
        <w:t>De deelnemers aan een combinatie mogen niet als deelnemer van een andere combinatie</w:t>
      </w:r>
      <w:r w:rsidR="00D05081">
        <w:t xml:space="preserve">, een derde of </w:t>
      </w:r>
      <w:r>
        <w:t>zelfstandig inschrijven. Indien blijkt dat een deelnemer zich hieraan niet houdt, zal:</w:t>
      </w:r>
    </w:p>
    <w:p w14:paraId="5FFCA006" w14:textId="4101F601" w:rsidR="00D05081" w:rsidRDefault="00D80CBA" w:rsidP="00D80CBA">
      <w:pPr>
        <w:pStyle w:val="Geenafstand"/>
        <w:numPr>
          <w:ilvl w:val="0"/>
          <w:numId w:val="18"/>
        </w:numPr>
      </w:pPr>
      <w:r>
        <w:t xml:space="preserve">Als een deelnemer ook als derde (zoals bedoeld onder </w:t>
      </w:r>
      <w:r w:rsidR="00D05081">
        <w:t>b</w:t>
      </w:r>
      <w:r>
        <w:t>) heeft ingeschreven, de inschrijving van de combinatie van de aanbesteding worden uitgesloten;</w:t>
      </w:r>
    </w:p>
    <w:p w14:paraId="65F788B6" w14:textId="77777777" w:rsidR="00D05081" w:rsidRDefault="00D80CBA" w:rsidP="00D80CBA">
      <w:pPr>
        <w:pStyle w:val="Geenafstand"/>
        <w:numPr>
          <w:ilvl w:val="0"/>
          <w:numId w:val="18"/>
        </w:numPr>
      </w:pPr>
      <w:r>
        <w:t>Als een deelnemer ook zelfstandig een inschrijving heeft ingediend, de zelfstandige inschrijving van de deelnemer van de aanbesteding wordt uitgesloten;</w:t>
      </w:r>
    </w:p>
    <w:p w14:paraId="27735FA2" w14:textId="13CFEE49" w:rsidR="00D80CBA" w:rsidRDefault="00D80CBA" w:rsidP="00D80CBA">
      <w:pPr>
        <w:pStyle w:val="Geenafstand"/>
        <w:numPr>
          <w:ilvl w:val="0"/>
          <w:numId w:val="18"/>
        </w:numPr>
      </w:pPr>
      <w:r>
        <w:t xml:space="preserve">Als een deelnemer met meerdere combinaties heeft ingeschreven, aan de betreffende combinaties worden verzocht te bepalen welke combinatie(s) worden uitgesloten van de aanbestedingsprocedure. Wanneer niet of niet tijdig aan dit verzoek wordt voldaan, </w:t>
      </w:r>
      <w:r w:rsidR="00D05081">
        <w:t xml:space="preserve">zullen wij </w:t>
      </w:r>
      <w:r>
        <w:t xml:space="preserve">dit </w:t>
      </w:r>
      <w:r w:rsidR="00D05081">
        <w:t xml:space="preserve">door middel van </w:t>
      </w:r>
      <w:r>
        <w:t xml:space="preserve">een loting bepalen. De uitkomst van deze loting is bindend voor alle belanghebbenden. </w:t>
      </w:r>
    </w:p>
    <w:p w14:paraId="14A129EE" w14:textId="77777777" w:rsidR="00D05081" w:rsidRDefault="00D05081" w:rsidP="00D05081">
      <w:pPr>
        <w:pStyle w:val="Geenafstand"/>
      </w:pPr>
    </w:p>
    <w:p w14:paraId="2EDDF76E" w14:textId="2450EE03" w:rsidR="0029378B" w:rsidRDefault="00D80CBA" w:rsidP="00D80CBA">
      <w:pPr>
        <w:pStyle w:val="Geenafstand"/>
      </w:pPr>
      <w:r>
        <w:t>Een combinatie moet voldoen aan de Beleidsregels combinatieovereenkomsten 2013, op straffe van uitsluiting. De voorkeur voor een rechtsvorm van de combinatie gaat uit naar een vennootschap onder firma, of gelijkwaardig. Het is voor de uitvoering van de opdracht niet verplicht een entiteit op te richten.</w:t>
      </w:r>
    </w:p>
    <w:p w14:paraId="4FC7A315" w14:textId="77777777" w:rsidR="00D80CBA" w:rsidRDefault="00D80CBA" w:rsidP="00D80CBA">
      <w:pPr>
        <w:pStyle w:val="Geenafstand"/>
      </w:pPr>
    </w:p>
    <w:p w14:paraId="5C77F43B" w14:textId="4927CFE2" w:rsidR="0029378B" w:rsidRDefault="0029378B" w:rsidP="0029378B">
      <w:pPr>
        <w:pStyle w:val="Kop3"/>
      </w:pPr>
      <w:bookmarkStart w:id="32" w:name="_Toc188878161"/>
      <w:r>
        <w:t>Concern / holding / dochteronderneming en gelieerde ondernemingen</w:t>
      </w:r>
      <w:bookmarkEnd w:id="32"/>
    </w:p>
    <w:p w14:paraId="3761E82F" w14:textId="574469CD" w:rsidR="00D05081" w:rsidRDefault="00D05081" w:rsidP="00D05081">
      <w:pPr>
        <w:pStyle w:val="Geenafstand"/>
      </w:pPr>
      <w:r>
        <w:t xml:space="preserve">Met een concern wordt bedoeld een economische eenheid waarin rechtspersonen en/of vennootschappen organisatorisch zijn verbonden. Deze ondernemingen zijn direct of indirect aan elkaar gelieerd middels (financiële) deelnemingen. Als ondernemingen dezelfde aandeelhouders en/of bestuurders hebben, of de aandeelhouders en/of bestuurders invloed kunnen uitoefenen op of zicht hebben op de bedrijfsvoering van andere organisaties, is er sprake van een concern. Ook is sprake van een concern als directie en/of bestuurders van </w:t>
      </w:r>
      <w:r w:rsidR="008E3357">
        <w:t>u</w:t>
      </w:r>
      <w:r>
        <w:t xml:space="preserve"> ook werknemer of bestuurder zijn in een gelieerde (dochter/moeder) onderneming. </w:t>
      </w:r>
    </w:p>
    <w:p w14:paraId="25D46F04" w14:textId="77777777" w:rsidR="00D05081" w:rsidRDefault="00D05081" w:rsidP="00D05081">
      <w:pPr>
        <w:pStyle w:val="Geenafstand"/>
      </w:pPr>
    </w:p>
    <w:p w14:paraId="42153023" w14:textId="1E96C984" w:rsidR="00D05081" w:rsidRDefault="00D05081" w:rsidP="00D05081">
      <w:pPr>
        <w:pStyle w:val="Geenafstand"/>
      </w:pPr>
      <w:r>
        <w:t xml:space="preserve">Met een holding en moedermaatschappij wordt bedoeld de hoogste maatschappij in de hiërarchie die zeggenschap over </w:t>
      </w:r>
      <w:r w:rsidR="008E3357">
        <w:t>u</w:t>
      </w:r>
      <w:r>
        <w:t xml:space="preserve"> uitoefent. Onder zeggenschap valt de beslissende invloed die voornoemde hoogste maatschappij uitoefent over de samenstelling van het bestuur, de strategische </w:t>
      </w:r>
      <w:r>
        <w:lastRenderedPageBreak/>
        <w:t xml:space="preserve">beslissingen/bedrijfsvoering en het beleid van de inschrijver. Van zeggenschap is in ieder geval sprake als </w:t>
      </w:r>
      <w:r w:rsidR="008E3357">
        <w:t>u</w:t>
      </w:r>
      <w:r>
        <w:t xml:space="preserve"> (staf)afdelingen deelt met de hoogste maatschappij of er sprake is van detachering van medewerkers tussen </w:t>
      </w:r>
      <w:r w:rsidR="008E3357">
        <w:t>u</w:t>
      </w:r>
      <w:r>
        <w:t xml:space="preserve"> en de hoogste maatschappij. Van zeggenschap is ook sprake indien de hoogste maatschappij inhoudelijk inzicht heeft in de keuzes, overwegingen en opgestelde documenten van </w:t>
      </w:r>
      <w:r w:rsidR="008E3357">
        <w:t>u</w:t>
      </w:r>
      <w:r>
        <w:t xml:space="preserve">. </w:t>
      </w:r>
    </w:p>
    <w:p w14:paraId="4F61C736" w14:textId="77777777" w:rsidR="00D05081" w:rsidRDefault="00D05081" w:rsidP="00D05081">
      <w:pPr>
        <w:pStyle w:val="Geenafstand"/>
      </w:pPr>
    </w:p>
    <w:p w14:paraId="6BD961A5" w14:textId="39DA8C42" w:rsidR="00D05081" w:rsidRDefault="00D05081" w:rsidP="00D05081">
      <w:pPr>
        <w:pStyle w:val="Geenafstand"/>
        <w:numPr>
          <w:ilvl w:val="0"/>
          <w:numId w:val="19"/>
        </w:numPr>
      </w:pPr>
      <w:r>
        <w:t>Van een concern mogen slechts meerdere ondernemingen een inschrijving indienen. U dient bij inschrijving aan te tonen dat u uw inschrijving onafhankelijk van elkaar hebt opgesteld en dat daarbij de vertrouwelijkheid is geborgd. Kan dit niet door één van de betreffende inschrijvers worden aangetoond, dan leidt dit tot uitsluiting van alle tot het betreffende concern behorende inschrijvers.</w:t>
      </w:r>
    </w:p>
    <w:p w14:paraId="75075BE5" w14:textId="5C4D8054" w:rsidR="00D05081" w:rsidRDefault="00D05081" w:rsidP="00D05081">
      <w:pPr>
        <w:pStyle w:val="Geenafstand"/>
        <w:numPr>
          <w:ilvl w:val="0"/>
          <w:numId w:val="19"/>
        </w:numPr>
      </w:pPr>
      <w:r>
        <w:t>U dient in de inschrijvingsbrief bij uw inschrijving te verklaren onderdeel uit te maken van het concern, u de inschrijving geheel zelfstandig en onafhankelijk van het concern te hebben opgesteld, en inzichtelijk te maken welke ondernemingen onderdeel uitmaken van het concern door een beschrijving van de structuur en een organisatieschema/organogram van het concern bij te voegen. Wij kunnen op deze wijze toetsen of er sprake is van dubbele inschrijvingen zodat een zuivere mededinging gewaarborgd blijft.</w:t>
      </w:r>
    </w:p>
    <w:p w14:paraId="244103FD" w14:textId="77777777" w:rsidR="008E3357" w:rsidRDefault="008E3357" w:rsidP="008E3357">
      <w:pPr>
        <w:pStyle w:val="Geenafstand"/>
      </w:pPr>
    </w:p>
    <w:p w14:paraId="365D64E4" w14:textId="6D42C2D8" w:rsidR="00D05081" w:rsidRDefault="00D05081" w:rsidP="00D05081">
      <w:pPr>
        <w:pStyle w:val="Geenafstand"/>
      </w:pPr>
      <w:r>
        <w:t xml:space="preserve">Bovenstaande geldt ook voor een holding, een dochteronderneming of een andersoortig gelieerde onderneming. </w:t>
      </w:r>
    </w:p>
    <w:p w14:paraId="3539D2AE" w14:textId="77777777" w:rsidR="008E3357" w:rsidRDefault="008E3357" w:rsidP="00D05081">
      <w:pPr>
        <w:pStyle w:val="Geenafstand"/>
      </w:pPr>
    </w:p>
    <w:p w14:paraId="37F44CAE" w14:textId="77777777" w:rsidR="00D05081" w:rsidRPr="008E3357" w:rsidRDefault="00D05081" w:rsidP="00D05081">
      <w:pPr>
        <w:pStyle w:val="Geenafstand"/>
        <w:rPr>
          <w:b/>
          <w:bCs/>
        </w:rPr>
      </w:pPr>
      <w:r w:rsidRPr="008E3357">
        <w:rPr>
          <w:b/>
          <w:bCs/>
        </w:rPr>
        <w:t>Garantstelling concern</w:t>
      </w:r>
    </w:p>
    <w:p w14:paraId="322E7E7C" w14:textId="76ACB768" w:rsidR="00D05081" w:rsidRDefault="00D05081" w:rsidP="00D05081">
      <w:pPr>
        <w:pStyle w:val="Geenafstand"/>
      </w:pPr>
      <w:r>
        <w:t xml:space="preserve">Indien </w:t>
      </w:r>
      <w:r w:rsidR="008E3357">
        <w:t>u</w:t>
      </w:r>
      <w:r>
        <w:t xml:space="preserve"> een beroep doet op de draagkracht van het concern om te voldoen aan een geschiktheidseis geldt hetgeen hieronder is opgenomen en hierboven inzake beroep op derden.</w:t>
      </w:r>
    </w:p>
    <w:p w14:paraId="5B0513E8" w14:textId="77777777" w:rsidR="008E3357" w:rsidRDefault="008E3357" w:rsidP="00D05081">
      <w:pPr>
        <w:pStyle w:val="Geenafstand"/>
      </w:pPr>
    </w:p>
    <w:p w14:paraId="3CB73BA1" w14:textId="160FFBBE" w:rsidR="00D05081" w:rsidRDefault="008E3357" w:rsidP="00D05081">
      <w:pPr>
        <w:pStyle w:val="Geenafstand"/>
      </w:pPr>
      <w:r>
        <w:t>U</w:t>
      </w:r>
      <w:r w:rsidR="00D05081">
        <w:t xml:space="preserve"> dient de concernverklaring </w:t>
      </w:r>
      <w:r>
        <w:t>zoals bijgevoegd als b</w:t>
      </w:r>
      <w:r w:rsidR="00D05081">
        <w:t xml:space="preserve">ijlage bij </w:t>
      </w:r>
      <w:r>
        <w:t xml:space="preserve">uw </w:t>
      </w:r>
      <w:r w:rsidR="00D05081">
        <w:t xml:space="preserve">inschrijving toe te voegen. In de concernverklaring verklaart </w:t>
      </w:r>
      <w:r>
        <w:t>uw</w:t>
      </w:r>
      <w:r w:rsidR="00D05081">
        <w:t xml:space="preserve"> moedermaatschappij dat zij zich namens </w:t>
      </w:r>
      <w:r>
        <w:t>u</w:t>
      </w:r>
      <w:r w:rsidR="00D05081">
        <w:t xml:space="preserve"> bij gunning van de opdracht volledig en onvoorwaardelijk garant stelt voor de nakoming van de verplichtingen die uit de af te sluiten overeenkomst voortvloeien en dat zij zich namens </w:t>
      </w:r>
      <w:r>
        <w:t>u</w:t>
      </w:r>
      <w:r w:rsidR="00D05081">
        <w:t xml:space="preserve"> bij gunning van de opdracht volledig en onvoorwaardelijk garant stelt voor de uit </w:t>
      </w:r>
      <w:r>
        <w:t xml:space="preserve">uw </w:t>
      </w:r>
      <w:r w:rsidR="00D05081">
        <w:t xml:space="preserve">rechtshandelingen voortvloeiende schulden in het kader van deze opdracht, ook na eventueel faillissement of liquidatie van </w:t>
      </w:r>
      <w:r>
        <w:t>u</w:t>
      </w:r>
      <w:r w:rsidR="00D05081">
        <w:t xml:space="preserve">. </w:t>
      </w:r>
    </w:p>
    <w:p w14:paraId="0D438DC9" w14:textId="77777777" w:rsidR="008E3357" w:rsidRDefault="008E3357" w:rsidP="00D05081">
      <w:pPr>
        <w:pStyle w:val="Geenafstand"/>
      </w:pPr>
    </w:p>
    <w:p w14:paraId="0D94C10C" w14:textId="00311016" w:rsidR="0029378B" w:rsidRDefault="00D05081" w:rsidP="00D05081">
      <w:pPr>
        <w:pStyle w:val="Geenafstand"/>
      </w:pPr>
      <w:r>
        <w:t xml:space="preserve">Indien aantoonbaar geen sprake is van een zeggenschapsrelatie binnen het concern en </w:t>
      </w:r>
      <w:r w:rsidR="008E3357">
        <w:t>u</w:t>
      </w:r>
      <w:r>
        <w:t xml:space="preserve"> geheel zelfstandig en onafhankelijk van de overige/hogere ondernemingen functioneert, dan hoeft</w:t>
      </w:r>
      <w:r w:rsidR="008E3357">
        <w:t xml:space="preserve"> de</w:t>
      </w:r>
      <w:r>
        <w:t xml:space="preserve"> </w:t>
      </w:r>
      <w:r w:rsidR="008E3357">
        <w:t>b</w:t>
      </w:r>
      <w:r>
        <w:t xml:space="preserve">ijlage niet te worden ingediend. In dit geval moet er wel een artikel 2:403-verklaring worden ingediend als </w:t>
      </w:r>
      <w:r w:rsidR="008E3357">
        <w:t>u</w:t>
      </w:r>
      <w:r>
        <w:t xml:space="preserve"> een beroep doet op de draagkracht van het concern om aan een geschiktheidseis te voldoen.</w:t>
      </w:r>
    </w:p>
    <w:p w14:paraId="44306761" w14:textId="77777777" w:rsidR="00D05081" w:rsidRDefault="00D05081" w:rsidP="00D05081">
      <w:pPr>
        <w:pStyle w:val="Geenafstand"/>
      </w:pPr>
    </w:p>
    <w:p w14:paraId="1E578CC3" w14:textId="4F2F7857" w:rsidR="0029378B" w:rsidRDefault="0029378B" w:rsidP="0029378B">
      <w:pPr>
        <w:pStyle w:val="Kop2"/>
      </w:pPr>
      <w:bookmarkStart w:id="33" w:name="_Toc188878162"/>
      <w:r>
        <w:t>Uniform Europees Aanbestedingsdocument</w:t>
      </w:r>
      <w:bookmarkEnd w:id="33"/>
      <w:r>
        <w:t xml:space="preserve"> </w:t>
      </w:r>
    </w:p>
    <w:p w14:paraId="368291F5" w14:textId="6C989CB5" w:rsidR="00E4309F" w:rsidRDefault="00A47B54" w:rsidP="00E4309F">
      <w:pPr>
        <w:pStyle w:val="Geenafstand"/>
      </w:pPr>
      <w:r>
        <w:t>Inschrijver</w:t>
      </w:r>
      <w:r w:rsidR="00E4309F" w:rsidRPr="00E4309F">
        <w:t xml:space="preserve"> </w:t>
      </w:r>
      <w:r>
        <w:t xml:space="preserve">(en derde) </w:t>
      </w:r>
      <w:r w:rsidRPr="00F061BA">
        <w:t xml:space="preserve">verklaart </w:t>
      </w:r>
      <w:r>
        <w:t>door</w:t>
      </w:r>
      <w:r w:rsidRPr="00F061BA">
        <w:t xml:space="preserve"> het invullen en rechtsgeldig ondertekenen van </w:t>
      </w:r>
      <w:r>
        <w:t>het</w:t>
      </w:r>
      <w:r w:rsidRPr="00F061BA">
        <w:t xml:space="preserve"> </w:t>
      </w:r>
      <w:r>
        <w:t xml:space="preserve">Uniform </w:t>
      </w:r>
      <w:r w:rsidRPr="00AB01F8">
        <w:t xml:space="preserve">Europees Aanbestedingsdocument (Bijlage </w:t>
      </w:r>
      <w:proofErr w:type="spellStart"/>
      <w:r w:rsidRPr="00AB01F8">
        <w:t>Tenderned</w:t>
      </w:r>
      <w:proofErr w:type="spellEnd"/>
      <w:r w:rsidRPr="00AB01F8">
        <w:t>) te voldoen aan alle uitsluitingsgronden, geschiktheidseisen, technische specificaties en uitvoerings- en contractvoorwaarden voor zover omschreven in deze offerteaanvraag en bijlagen en aangevuld en/of toegelicht in de nota(’s) van inlichtingen. De verklaring dient rechtsgeldig ondertekend te zijn door een uit het Handelsregister blijkende vertegenwoordigingsbevoegde</w:t>
      </w:r>
      <w:r w:rsidR="00E4309F" w:rsidRPr="00AB01F8">
        <w:t>.</w:t>
      </w:r>
      <w:r w:rsidR="00E4309F" w:rsidRPr="00E4309F">
        <w:t xml:space="preserve"> </w:t>
      </w:r>
    </w:p>
    <w:p w14:paraId="285120C3" w14:textId="77777777" w:rsidR="00E4309F" w:rsidRPr="00E4309F" w:rsidRDefault="00E4309F" w:rsidP="00E4309F">
      <w:pPr>
        <w:pStyle w:val="Geenafstand"/>
      </w:pPr>
    </w:p>
    <w:p w14:paraId="2FAE7E3C" w14:textId="1C85AF70" w:rsidR="0029378B" w:rsidRPr="00E4309F" w:rsidRDefault="00E4309F" w:rsidP="00E4309F">
      <w:pPr>
        <w:pStyle w:val="Geenafstand"/>
      </w:pPr>
      <w:r w:rsidRPr="00E4309F">
        <w:t>Het UEA moet rechtsgeldig ondertekend zijn.</w:t>
      </w:r>
    </w:p>
    <w:p w14:paraId="4FA80B91" w14:textId="77777777" w:rsidR="00E4309F" w:rsidRDefault="00E4309F" w:rsidP="00E4309F">
      <w:pPr>
        <w:pStyle w:val="Geenafstand"/>
      </w:pPr>
    </w:p>
    <w:p w14:paraId="561C2EB8" w14:textId="4DE24F00" w:rsidR="0029378B" w:rsidRDefault="0029378B" w:rsidP="0029378B">
      <w:pPr>
        <w:pStyle w:val="Kop1"/>
      </w:pPr>
      <w:bookmarkStart w:id="34" w:name="_Toc188878163"/>
      <w:r>
        <w:lastRenderedPageBreak/>
        <w:t>Programma van eisen</w:t>
      </w:r>
      <w:bookmarkEnd w:id="34"/>
    </w:p>
    <w:p w14:paraId="24275A74" w14:textId="31060465" w:rsidR="008E3357" w:rsidRDefault="008E3357" w:rsidP="008E3357">
      <w:pPr>
        <w:pStyle w:val="Geenafstand"/>
      </w:pPr>
      <w:r>
        <w:t>In dit hoofdstuk staan de eisen aan de uitvoering van de opdracht weergegeven. Het programma van eisen bestaat uit een pakket van eisen met een knock-out karakter; het niet voldoen of kunnen voldoen aan één van deze eisen leidt automatisch tot uitsluiting van de aanbestedingsprocedure.</w:t>
      </w:r>
    </w:p>
    <w:p w14:paraId="4F6F619D" w14:textId="77777777" w:rsidR="008E3357" w:rsidRDefault="008E3357" w:rsidP="008E3357">
      <w:pPr>
        <w:pStyle w:val="Geenafstand"/>
      </w:pPr>
    </w:p>
    <w:p w14:paraId="14C5ECEF" w14:textId="2A6F35D9" w:rsidR="008E3357" w:rsidRDefault="008E3357" w:rsidP="008E3357">
      <w:pPr>
        <w:pStyle w:val="Geenafstand"/>
      </w:pPr>
      <w:r>
        <w:t xml:space="preserve">Mocht u zich niet kunnen vinden in één of meerdere eisen, dan dient u dit aan te geven in de nota(‘s) van inlichtingen. Met het indienen van </w:t>
      </w:r>
      <w:r w:rsidR="00040A9B">
        <w:t>uw inschrijving gaat u</w:t>
      </w:r>
      <w:r>
        <w:t xml:space="preserve"> expliciet akkoord met alle eisen</w:t>
      </w:r>
      <w:r w:rsidR="00040A9B">
        <w:t>.</w:t>
      </w:r>
    </w:p>
    <w:p w14:paraId="0771939D" w14:textId="77777777" w:rsidR="00040A9B" w:rsidRDefault="00040A9B" w:rsidP="008E3357">
      <w:pPr>
        <w:pStyle w:val="Geenafstand"/>
      </w:pPr>
    </w:p>
    <w:p w14:paraId="087BBE98" w14:textId="3C812F04" w:rsidR="0029378B" w:rsidRDefault="00167E0B" w:rsidP="00040A9B">
      <w:pPr>
        <w:pStyle w:val="Geenafstand"/>
      </w:pPr>
      <w:r>
        <w:t xml:space="preserve">Het programma van eisen is </w:t>
      </w:r>
      <w:r w:rsidRPr="009048FE">
        <w:t xml:space="preserve">opgenomen in bijlage </w:t>
      </w:r>
      <w:r w:rsidR="009048FE" w:rsidRPr="009048FE">
        <w:t>8</w:t>
      </w:r>
      <w:r w:rsidR="006A35DC">
        <w:t xml:space="preserve"> en 9</w:t>
      </w:r>
      <w:r w:rsidR="009048FE" w:rsidRPr="009048FE">
        <w:t>.</w:t>
      </w:r>
    </w:p>
    <w:p w14:paraId="1F0C9F60" w14:textId="77777777" w:rsidR="008E3357" w:rsidRDefault="008E3357" w:rsidP="008E3357">
      <w:pPr>
        <w:pStyle w:val="Geenafstand"/>
      </w:pPr>
    </w:p>
    <w:p w14:paraId="74886BC1" w14:textId="77C1FEE6" w:rsidR="0029378B" w:rsidRPr="00AB01F8" w:rsidRDefault="0029378B" w:rsidP="0029378B">
      <w:pPr>
        <w:pStyle w:val="Kop2"/>
      </w:pPr>
      <w:bookmarkStart w:id="35" w:name="_Toc188878164"/>
      <w:r w:rsidRPr="00AB01F8">
        <w:t>Uitvoeringsvoorwaarden</w:t>
      </w:r>
      <w:bookmarkEnd w:id="35"/>
    </w:p>
    <w:p w14:paraId="07FF2AD9" w14:textId="3E09044D" w:rsidR="00AA40DF" w:rsidRPr="00AA40DF" w:rsidRDefault="00AA40DF" w:rsidP="00AA40DF">
      <w:pPr>
        <w:pStyle w:val="Geenafstand"/>
      </w:pPr>
      <w:r>
        <w:t xml:space="preserve">U </w:t>
      </w:r>
      <w:r w:rsidR="00B14C51">
        <w:t>verklaart</w:t>
      </w:r>
      <w:r>
        <w:t xml:space="preserve"> door ondertekening van het UEA dat er </w:t>
      </w:r>
      <w:r w:rsidRPr="00AA40DF">
        <w:t xml:space="preserve">geen sprake is van Russische betrokkenheid bij de uitvoering van deze overeenkomst die de drempels van artikel 5 </w:t>
      </w:r>
      <w:proofErr w:type="spellStart"/>
      <w:r w:rsidRPr="00AA40DF">
        <w:t>duodecies</w:t>
      </w:r>
      <w:proofErr w:type="spellEnd"/>
      <w:r w:rsidRPr="00AA40DF">
        <w:t xml:space="preserve"> van EU Verordening (EU) 833/2014 van 31 juli 2014 betreffende de betreffende beperkende maatregelen naar aanleiding van de acties van Rusland die de situatie in Oekraïne destabiliseren, zoals gewijzigd bij Verordening 2022/578 van 8 april 2022 overschrijdt. Door ondertekening verklaart inschrijver dat inschrijver (en bij inschrijving met een combinatie, ook de bedrijven die een onderdeel zijn van deze combinatie):</w:t>
      </w:r>
    </w:p>
    <w:p w14:paraId="6293332F" w14:textId="3B2B9C20" w:rsidR="00AA40DF" w:rsidRPr="00AA40DF" w:rsidRDefault="00AA40DF" w:rsidP="00AA40DF">
      <w:pPr>
        <w:pStyle w:val="Geenafstand"/>
      </w:pPr>
      <w:r w:rsidRPr="00AA40DF">
        <w:t>a geen (rechts)personen zijn met een Russische nationaliteit en deze (rechts) personen  (natuurlijke personen, bedrijven, entiteiten of organen) niet gevestigd zijn in Rusland;</w:t>
      </w:r>
    </w:p>
    <w:p w14:paraId="49EBD75C" w14:textId="3A6B2808" w:rsidR="00AA40DF" w:rsidRPr="00AA40DF" w:rsidRDefault="00AA40DF" w:rsidP="00AA40DF">
      <w:pPr>
        <w:pStyle w:val="Geenafstand"/>
      </w:pPr>
      <w:r w:rsidRPr="00AA40DF">
        <w:t>b geen rechtspersonen zijn (gevestigd in Rusland of een ander land) die voor meer dan 50% eigendom zijn van een Russische partij zoals hierboven onder a) genoemd;</w:t>
      </w:r>
    </w:p>
    <w:p w14:paraId="5581904F" w14:textId="7EADCC2F" w:rsidR="00AA40DF" w:rsidRPr="00AA40DF" w:rsidRDefault="00AA40DF" w:rsidP="00AA40DF">
      <w:pPr>
        <w:pStyle w:val="Geenafstand"/>
      </w:pPr>
      <w:r w:rsidRPr="00AA40DF">
        <w:t xml:space="preserve">c  </w:t>
      </w:r>
      <w:r>
        <w:t xml:space="preserve">noch inschrijver noch de ondernemingen die inschrijver vertegenwoordigd </w:t>
      </w:r>
      <w:r w:rsidRPr="00AA40DF">
        <w:t xml:space="preserve">(gevestigd in Rusland of een ander land) </w:t>
      </w:r>
      <w:r>
        <w:t>zijn</w:t>
      </w:r>
      <w:r w:rsidRPr="00AA40DF">
        <w:t xml:space="preserve"> handel</w:t>
      </w:r>
      <w:r>
        <w:t>end</w:t>
      </w:r>
      <w:r w:rsidRPr="00AA40DF">
        <w:t xml:space="preserve"> in belang van of op aanwijzing van een Russische partij, zoals bedoeld onder a) en b);</w:t>
      </w:r>
    </w:p>
    <w:p w14:paraId="5E575FAB" w14:textId="44B9A157" w:rsidR="00AA40DF" w:rsidRPr="00AA40DF" w:rsidRDefault="00AA40DF" w:rsidP="00AA40DF">
      <w:pPr>
        <w:pStyle w:val="Geenafstand"/>
      </w:pPr>
      <w:r w:rsidRPr="00AA40DF">
        <w:t>d geen onderaannemers, leveranciers of ondernemingen laat deelnemen wier capaciteit wordt ingeroepen door de inschrijver én die een aandeel hebben van meer dan 10% van de contractwaarde waarbij een situatie als onder a) t/m c) zich voordoet.</w:t>
      </w:r>
    </w:p>
    <w:p w14:paraId="749EB9FB" w14:textId="77777777" w:rsidR="00040A9B" w:rsidRDefault="00040A9B" w:rsidP="0029378B">
      <w:pPr>
        <w:pStyle w:val="Geenafstand"/>
      </w:pPr>
    </w:p>
    <w:p w14:paraId="617AF089" w14:textId="1713E1BD" w:rsidR="0029378B" w:rsidRDefault="0029378B" w:rsidP="0029378B">
      <w:pPr>
        <w:pStyle w:val="Kop2"/>
      </w:pPr>
      <w:bookmarkStart w:id="36" w:name="_Toc188878165"/>
      <w:r>
        <w:t>Bepalingen inzake belastingen, milieubescherming, arbeidsbescherming, arbeidsvoorwaarden</w:t>
      </w:r>
      <w:bookmarkEnd w:id="36"/>
    </w:p>
    <w:p w14:paraId="5339C46C" w14:textId="32398231" w:rsidR="00040A9B" w:rsidRDefault="00040A9B" w:rsidP="00040A9B">
      <w:pPr>
        <w:pStyle w:val="Geenafstand"/>
      </w:pPr>
      <w:r>
        <w:t>Door in te schrijven op deze opdracht geeft u aan, dat bij het opstellen van uw inschrijving rekening is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3445948" w14:textId="77777777" w:rsidR="00040A9B" w:rsidRDefault="00040A9B" w:rsidP="00040A9B">
      <w:pPr>
        <w:pStyle w:val="Geenafstand"/>
      </w:pPr>
    </w:p>
    <w:p w14:paraId="6A314490" w14:textId="76A88F57" w:rsidR="00040A9B" w:rsidRDefault="00040A9B" w:rsidP="00040A9B">
      <w:pPr>
        <w:pStyle w:val="Geenafstand"/>
      </w:pPr>
      <w:r>
        <w:t xml:space="preserve">U kunt informatie over de verplichtingen zoals bedoeld in artikel 2.81 </w:t>
      </w:r>
      <w:proofErr w:type="spellStart"/>
      <w:r>
        <w:t>Aw</w:t>
      </w:r>
      <w:proofErr w:type="spellEnd"/>
      <w:r>
        <w:t xml:space="preserve"> 2012 verkrijgen via;</w:t>
      </w:r>
    </w:p>
    <w:p w14:paraId="21B142F3" w14:textId="0667D49F" w:rsidR="00040A9B" w:rsidRDefault="00040A9B" w:rsidP="00040A9B">
      <w:pPr>
        <w:pStyle w:val="Geenafstand"/>
        <w:numPr>
          <w:ilvl w:val="0"/>
          <w:numId w:val="20"/>
        </w:numPr>
      </w:pPr>
      <w:r>
        <w:t xml:space="preserve">Met betrekking tot belastingen: Ministerie van Financiën, Den Haag (www.minfin.nl en/of </w:t>
      </w:r>
      <w:hyperlink r:id="rId18" w:history="1">
        <w:r w:rsidRPr="001225BD">
          <w:rPr>
            <w:rStyle w:val="Hyperlink"/>
          </w:rPr>
          <w:t>www.belastingdienst.nl</w:t>
        </w:r>
      </w:hyperlink>
      <w:r>
        <w:t>);</w:t>
      </w:r>
    </w:p>
    <w:p w14:paraId="6668B7D6" w14:textId="35B4422E" w:rsidR="00040A9B" w:rsidRDefault="00040A9B" w:rsidP="00040A9B">
      <w:pPr>
        <w:pStyle w:val="Geenafstand"/>
        <w:numPr>
          <w:ilvl w:val="0"/>
          <w:numId w:val="20"/>
        </w:numPr>
      </w:pPr>
      <w:r>
        <w:t>Met betrekking tot milieubescherming: Ministerie van Infrastructuur en Waterstaat, Den Haag (</w:t>
      </w:r>
      <w:hyperlink r:id="rId19" w:history="1">
        <w:r w:rsidRPr="001225BD">
          <w:rPr>
            <w:rStyle w:val="Hyperlink"/>
          </w:rPr>
          <w:t>www.minienw.nl</w:t>
        </w:r>
      </w:hyperlink>
      <w:r>
        <w:t>);</w:t>
      </w:r>
    </w:p>
    <w:p w14:paraId="65529952" w14:textId="0B7A1AF4" w:rsidR="00040A9B" w:rsidRDefault="00040A9B" w:rsidP="00040A9B">
      <w:pPr>
        <w:pStyle w:val="Geenafstand"/>
        <w:numPr>
          <w:ilvl w:val="0"/>
          <w:numId w:val="20"/>
        </w:numPr>
      </w:pPr>
      <w:r>
        <w:t>Met betrekking tot arbeidsbescherming en arbeidsvoorwaarden: Ministerie van Sociale Zaken en Werkgelegenheid, Den Haag (www.minszw.nl) en/of het UWV (www.uwv.nl).</w:t>
      </w:r>
    </w:p>
    <w:p w14:paraId="22F3D720" w14:textId="77777777" w:rsidR="00040A9B" w:rsidRDefault="00040A9B" w:rsidP="00040A9B">
      <w:pPr>
        <w:pStyle w:val="Geenafstand"/>
      </w:pPr>
    </w:p>
    <w:p w14:paraId="39F20EC2" w14:textId="7B07E62D" w:rsidR="0029378B" w:rsidRDefault="00040A9B" w:rsidP="00040A9B">
      <w:pPr>
        <w:pStyle w:val="Geenafstand"/>
      </w:pPr>
      <w:r>
        <w:t>U dient melding te maken bij de Inspectie SZW van het Ministerie van Sociale Zaken en Werkgelegenheid wanneer de verplichtingen op het gebied van arbeidsbescherming en arbeidsvoorwaarden bij de uitvoering van een overheidsopdracht niet worden nageleefd.</w:t>
      </w:r>
    </w:p>
    <w:p w14:paraId="1CD5CC07" w14:textId="77777777" w:rsidR="00040A9B" w:rsidRDefault="00040A9B" w:rsidP="00040A9B">
      <w:pPr>
        <w:pStyle w:val="Geenafstand"/>
      </w:pPr>
    </w:p>
    <w:p w14:paraId="45442921" w14:textId="54FB21BB" w:rsidR="0029378B" w:rsidRPr="001946AB" w:rsidRDefault="0029378B" w:rsidP="0029378B">
      <w:pPr>
        <w:pStyle w:val="Kop2"/>
      </w:pPr>
      <w:bookmarkStart w:id="37" w:name="_Toc188878166"/>
      <w:r w:rsidRPr="001946AB">
        <w:t>Maatschappelijk verantwoord inkopen</w:t>
      </w:r>
      <w:bookmarkEnd w:id="37"/>
    </w:p>
    <w:p w14:paraId="1AD49912" w14:textId="77777777" w:rsidR="00F358CE" w:rsidRDefault="00F358CE" w:rsidP="00F358CE">
      <w:pPr>
        <w:autoSpaceDE w:val="0"/>
        <w:autoSpaceDN w:val="0"/>
        <w:adjustRightInd w:val="0"/>
        <w:spacing w:after="0" w:line="240" w:lineRule="auto"/>
      </w:pPr>
      <w:bookmarkStart w:id="38" w:name="_Hlk181690431"/>
      <w:r>
        <w:t>Gemeente Winterswijk</w:t>
      </w:r>
      <w:r w:rsidRPr="00F358CE">
        <w:t xml:space="preserve"> hecht waarde aan maatschappelijk verantwoord ondernemen. </w:t>
      </w:r>
    </w:p>
    <w:bookmarkEnd w:id="38"/>
    <w:p w14:paraId="4119B7E5" w14:textId="24A8BF8B" w:rsidR="00F358CE" w:rsidRPr="00F358CE" w:rsidRDefault="00F358CE" w:rsidP="00F358CE">
      <w:pPr>
        <w:autoSpaceDE w:val="0"/>
        <w:autoSpaceDN w:val="0"/>
        <w:adjustRightInd w:val="0"/>
        <w:spacing w:after="0" w:line="240" w:lineRule="auto"/>
      </w:pPr>
      <w:r w:rsidRPr="00F358CE">
        <w:lastRenderedPageBreak/>
        <w:t xml:space="preserve">In dat kader is sociaal aanbesteden en daarmee </w:t>
      </w:r>
      <w:proofErr w:type="spellStart"/>
      <w:r w:rsidRPr="00F358CE">
        <w:t>Social</w:t>
      </w:r>
      <w:proofErr w:type="spellEnd"/>
      <w:r w:rsidRPr="00F358CE">
        <w:t xml:space="preserve"> Return </w:t>
      </w:r>
      <w:r>
        <w:t xml:space="preserve">onderdeel van deze aanbesteding en vragen u hieraan een bijdrage te leveren. Wij hanteren voor deze </w:t>
      </w:r>
      <w:r w:rsidRPr="00F358CE">
        <w:t>aanbesteding</w:t>
      </w:r>
      <w:r>
        <w:t>sopdracht</w:t>
      </w:r>
      <w:r w:rsidRPr="00F358CE">
        <w:t xml:space="preserve"> een ondergrens </w:t>
      </w:r>
      <w:r w:rsidRPr="00F67299">
        <w:t xml:space="preserve">van </w:t>
      </w:r>
      <w:r w:rsidR="00F67299" w:rsidRPr="00F67299">
        <w:t>2</w:t>
      </w:r>
      <w:r w:rsidR="00F67299">
        <w:t>%</w:t>
      </w:r>
      <w:r w:rsidRPr="00F358CE">
        <w:t xml:space="preserve"> van de</w:t>
      </w:r>
      <w:r>
        <w:t xml:space="preserve"> contractwaarde</w:t>
      </w:r>
      <w:r w:rsidRPr="00F358CE">
        <w:t xml:space="preserve">. </w:t>
      </w:r>
      <w:r>
        <w:t xml:space="preserve"> </w:t>
      </w:r>
    </w:p>
    <w:p w14:paraId="12B09ACB" w14:textId="77777777" w:rsidR="00F358CE" w:rsidRPr="00F358CE" w:rsidRDefault="00F358CE" w:rsidP="00F358CE">
      <w:pPr>
        <w:autoSpaceDE w:val="0"/>
        <w:autoSpaceDN w:val="0"/>
        <w:adjustRightInd w:val="0"/>
        <w:spacing w:after="0" w:line="240" w:lineRule="auto"/>
      </w:pPr>
    </w:p>
    <w:p w14:paraId="57D0C58E" w14:textId="0DDB5759" w:rsidR="00F358CE" w:rsidRPr="009048FE" w:rsidRDefault="00F358CE" w:rsidP="00F358CE">
      <w:pPr>
        <w:autoSpaceDE w:val="0"/>
        <w:autoSpaceDN w:val="0"/>
        <w:spacing w:after="0" w:line="240" w:lineRule="auto"/>
      </w:pPr>
      <w:r w:rsidRPr="00F358CE">
        <w:t xml:space="preserve">Arbeidsparticipatie is het uitgangspunt bij invulling van </w:t>
      </w:r>
      <w:proofErr w:type="spellStart"/>
      <w:r w:rsidRPr="00F358CE">
        <w:t>Social</w:t>
      </w:r>
      <w:proofErr w:type="spellEnd"/>
      <w:r w:rsidRPr="00F358CE">
        <w:t xml:space="preserve"> Return. Als arbeidsparticipatie niet haalbaar is omdat (een deel van) de uitvoering van de opdracht daar niet geschikt voor is of bijvoorbeeld de </w:t>
      </w:r>
      <w:proofErr w:type="spellStart"/>
      <w:r w:rsidRPr="00F358CE">
        <w:t>Social</w:t>
      </w:r>
      <w:proofErr w:type="spellEnd"/>
      <w:r w:rsidRPr="00F358CE">
        <w:t xml:space="preserve"> Return component te laag is, mag de ondernemer sociaal inkopen of een maatschappelijke activiteit inzetten als sociaal rendement</w:t>
      </w:r>
      <w:r>
        <w:t xml:space="preserve">. </w:t>
      </w:r>
      <w:r w:rsidRPr="00F358CE">
        <w:t xml:space="preserve"> </w:t>
      </w:r>
      <w:r>
        <w:t xml:space="preserve">Nadere informatie en voorwaarden vindt </w:t>
      </w:r>
      <w:r w:rsidRPr="00AB01F8">
        <w:t xml:space="preserve">u </w:t>
      </w:r>
      <w:r w:rsidR="00AB01F8" w:rsidRPr="00AB01F8">
        <w:t xml:space="preserve">in de concept </w:t>
      </w:r>
      <w:r w:rsidR="00AB01F8" w:rsidRPr="009048FE">
        <w:t>overeenkomst en bijlage bij de conceptovereenkomst.</w:t>
      </w:r>
    </w:p>
    <w:p w14:paraId="181AE1E2" w14:textId="77777777" w:rsidR="00F358CE" w:rsidRPr="009048FE" w:rsidRDefault="00F358CE" w:rsidP="00F358CE">
      <w:pPr>
        <w:autoSpaceDE w:val="0"/>
        <w:autoSpaceDN w:val="0"/>
        <w:spacing w:after="0" w:line="240" w:lineRule="auto"/>
      </w:pPr>
    </w:p>
    <w:p w14:paraId="7F90E196" w14:textId="3487D3E0" w:rsidR="0029378B" w:rsidRPr="009048FE" w:rsidRDefault="0029378B" w:rsidP="0029378B">
      <w:pPr>
        <w:pStyle w:val="Kop2"/>
      </w:pPr>
      <w:bookmarkStart w:id="39" w:name="_Toc188878167"/>
      <w:r w:rsidRPr="009048FE">
        <w:t>Concept</w:t>
      </w:r>
      <w:r w:rsidR="009048FE" w:rsidRPr="009048FE">
        <w:t xml:space="preserve"> </w:t>
      </w:r>
      <w:r w:rsidR="009048FE">
        <w:t>(</w:t>
      </w:r>
      <w:r w:rsidR="009048FE" w:rsidRPr="009048FE">
        <w:t>hoofd</w:t>
      </w:r>
      <w:r w:rsidR="009048FE">
        <w:t>)</w:t>
      </w:r>
      <w:r w:rsidRPr="009048FE">
        <w:t>overeenkomst (bijlage)</w:t>
      </w:r>
      <w:bookmarkEnd w:id="39"/>
    </w:p>
    <w:p w14:paraId="5D24D544" w14:textId="06141402" w:rsidR="0029378B" w:rsidRDefault="00040A9B" w:rsidP="0029378B">
      <w:pPr>
        <w:pStyle w:val="Geenafstand"/>
      </w:pPr>
      <w:r w:rsidRPr="009048FE">
        <w:t>In de conceptovereenkomst (bijlage) zijn de contractvoorwaarden opgenomen. Voor bepalingen in de conceptovereenkomst die strijdig zijn met de algemene inkoopvoorwaarden geldt dat de bepalingen uit de conceptovereenkomst leidend zijn. Door indiening van uw inschrijving gaat u uitdrukkelijk akkoord met</w:t>
      </w:r>
      <w:r w:rsidRPr="00861462">
        <w:t xml:space="preserve"> de inhoud van de conceptovereenkomst.</w:t>
      </w:r>
    </w:p>
    <w:p w14:paraId="313F088D" w14:textId="77777777" w:rsidR="00040A9B" w:rsidRDefault="00040A9B" w:rsidP="0029378B">
      <w:pPr>
        <w:pStyle w:val="Geenafstand"/>
      </w:pPr>
    </w:p>
    <w:p w14:paraId="3714C738" w14:textId="59D80134" w:rsidR="0029378B" w:rsidRDefault="0029378B" w:rsidP="0029378B">
      <w:pPr>
        <w:pStyle w:val="Kop2"/>
      </w:pPr>
      <w:bookmarkStart w:id="40" w:name="_Toc188878168"/>
      <w:r>
        <w:t>Algemene inkoopvoorwaarden (bijlage</w:t>
      </w:r>
      <w:r w:rsidR="009048FE">
        <w:t>n</w:t>
      </w:r>
      <w:r>
        <w:t>)</w:t>
      </w:r>
      <w:bookmarkEnd w:id="40"/>
    </w:p>
    <w:p w14:paraId="20289D56" w14:textId="2E7195D6" w:rsidR="0029378B" w:rsidRDefault="00040A9B" w:rsidP="0029378B">
      <w:pPr>
        <w:pStyle w:val="Geenafstand"/>
      </w:pPr>
      <w:r>
        <w:t xml:space="preserve">Uw </w:t>
      </w:r>
      <w:r w:rsidRPr="00040A9B">
        <w:t xml:space="preserve">algemene voorwaarden zijn uitdrukkelijk niet van toepassing. Uitsluitend de algemene </w:t>
      </w:r>
      <w:r>
        <w:t>inkoop</w:t>
      </w:r>
      <w:r w:rsidRPr="00040A9B">
        <w:t>voorwaarden</w:t>
      </w:r>
      <w:r w:rsidR="009048FE">
        <w:t xml:space="preserve"> </w:t>
      </w:r>
      <w:proofErr w:type="spellStart"/>
      <w:r w:rsidR="009048FE">
        <w:t>Achterhoekse</w:t>
      </w:r>
      <w:proofErr w:type="spellEnd"/>
      <w:r w:rsidR="009048FE">
        <w:t xml:space="preserve"> Gemeenten (AIAG2017) en aanvullende de Gemeentelijke Inkoopvoorwaarden bij IT (GIBIT2023). </w:t>
      </w:r>
      <w:r w:rsidRPr="00040A9B">
        <w:t xml:space="preserve">die als </w:t>
      </w:r>
      <w:r>
        <w:t>b</w:t>
      </w:r>
      <w:r w:rsidRPr="00040A9B">
        <w:t>ijlage</w:t>
      </w:r>
      <w:r w:rsidR="009048FE">
        <w:t>n</w:t>
      </w:r>
      <w:r w:rsidRPr="00040A9B">
        <w:t xml:space="preserve"> zijn bijgevoegd, </w:t>
      </w:r>
      <w:r>
        <w:t>zijn van</w:t>
      </w:r>
      <w:r w:rsidRPr="00040A9B">
        <w:t xml:space="preserve"> toepassing. Door indiening van </w:t>
      </w:r>
      <w:r>
        <w:t xml:space="preserve">uw inschrijving gaat u </w:t>
      </w:r>
      <w:r w:rsidRPr="00040A9B">
        <w:t>uitdrukkelijk akkoord met deze voorwaarden.</w:t>
      </w:r>
    </w:p>
    <w:p w14:paraId="494F9DEA" w14:textId="77777777" w:rsidR="00040A9B" w:rsidRDefault="00040A9B" w:rsidP="0029378B">
      <w:pPr>
        <w:pStyle w:val="Geenafstand"/>
      </w:pPr>
    </w:p>
    <w:p w14:paraId="101C47DE" w14:textId="0DB3C986" w:rsidR="0029378B" w:rsidRDefault="0029378B">
      <w:r>
        <w:br w:type="page"/>
      </w:r>
    </w:p>
    <w:p w14:paraId="557A6DAD" w14:textId="467A8D6A" w:rsidR="0029378B" w:rsidRPr="00AB01F8" w:rsidRDefault="0029378B" w:rsidP="0029378B">
      <w:pPr>
        <w:pStyle w:val="Kop1"/>
      </w:pPr>
      <w:bookmarkStart w:id="41" w:name="_Toc188878169"/>
      <w:r w:rsidRPr="00AB01F8">
        <w:lastRenderedPageBreak/>
        <w:t>Gunningscriterium en beoordeling</w:t>
      </w:r>
      <w:bookmarkEnd w:id="41"/>
      <w:r w:rsidR="00E4309F" w:rsidRPr="00AB01F8">
        <w:t xml:space="preserve"> </w:t>
      </w:r>
    </w:p>
    <w:p w14:paraId="4D58E25B" w14:textId="65F08FA1" w:rsidR="0029378B" w:rsidRDefault="0029378B" w:rsidP="0029378B">
      <w:pPr>
        <w:pStyle w:val="Geenafstand"/>
      </w:pPr>
    </w:p>
    <w:p w14:paraId="4A0EB611" w14:textId="29444A30" w:rsidR="0029378B" w:rsidRDefault="0029378B" w:rsidP="0029378B">
      <w:pPr>
        <w:pStyle w:val="Kop2"/>
      </w:pPr>
      <w:bookmarkStart w:id="42" w:name="_Toc188878170"/>
      <w:r>
        <w:t>Gunningscriterium</w:t>
      </w:r>
      <w:bookmarkEnd w:id="42"/>
    </w:p>
    <w:p w14:paraId="72F05C97" w14:textId="1357BA91" w:rsidR="00040A9B" w:rsidRDefault="00040A9B" w:rsidP="00040A9B">
      <w:pPr>
        <w:pStyle w:val="Geenafstand"/>
      </w:pPr>
      <w:r>
        <w:t>De inschrijvingen worden beoordeeld en gerangschikt op basis van het gunningscriterium ‘beste prijs-kwaliteitverhouding’, hierna afgekort als: ‘Beste PKV’.</w:t>
      </w:r>
    </w:p>
    <w:p w14:paraId="279D0D6A" w14:textId="77777777" w:rsidR="00040A9B" w:rsidRDefault="00040A9B" w:rsidP="00040A9B">
      <w:pPr>
        <w:pStyle w:val="Geenafstand"/>
      </w:pPr>
    </w:p>
    <w:p w14:paraId="58C2F3C5" w14:textId="22100A4B" w:rsidR="0029378B" w:rsidRDefault="00040A9B" w:rsidP="00040A9B">
      <w:pPr>
        <w:pStyle w:val="Geenafstand"/>
      </w:pPr>
      <w:r>
        <w:t xml:space="preserve">Het gunningscriterium ‘Beste PKV’ bestaat uit de volgende </w:t>
      </w:r>
      <w:proofErr w:type="spellStart"/>
      <w:r>
        <w:t>subgunningscriteria</w:t>
      </w:r>
      <w:proofErr w:type="spellEnd"/>
      <w:r>
        <w:t xml:space="preserve"> en het te behalen aantal punten:</w:t>
      </w:r>
    </w:p>
    <w:p w14:paraId="5C67932C" w14:textId="77777777" w:rsidR="00040A9B" w:rsidRDefault="00040A9B" w:rsidP="00040A9B">
      <w:pPr>
        <w:pStyle w:val="Geenafstand"/>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5224"/>
        <w:gridCol w:w="3008"/>
      </w:tblGrid>
      <w:tr w:rsidR="00040A9B" w:rsidRPr="002474DA" w14:paraId="2B7D7E10" w14:textId="77777777" w:rsidTr="00040A9B">
        <w:tc>
          <w:tcPr>
            <w:tcW w:w="702" w:type="dxa"/>
            <w:tcBorders>
              <w:top w:val="double" w:sz="4" w:space="0" w:color="auto"/>
              <w:left w:val="double" w:sz="4" w:space="0" w:color="auto"/>
              <w:bottom w:val="single" w:sz="4" w:space="0" w:color="auto"/>
              <w:right w:val="single" w:sz="4" w:space="0" w:color="C0C0C0"/>
            </w:tcBorders>
            <w:tcMar>
              <w:top w:w="28" w:type="dxa"/>
              <w:bottom w:w="28" w:type="dxa"/>
            </w:tcMar>
          </w:tcPr>
          <w:p w14:paraId="12E4F486" w14:textId="77777777" w:rsidR="00040A9B" w:rsidRPr="00AB705F" w:rsidRDefault="00040A9B" w:rsidP="00040A9B">
            <w:pPr>
              <w:pStyle w:val="Geenafstand"/>
              <w:rPr>
                <w:rFonts w:cstheme="minorHAnsi"/>
              </w:rPr>
            </w:pPr>
          </w:p>
        </w:tc>
        <w:tc>
          <w:tcPr>
            <w:tcW w:w="5224" w:type="dxa"/>
            <w:tcBorders>
              <w:top w:val="double" w:sz="4" w:space="0" w:color="auto"/>
              <w:left w:val="single" w:sz="4" w:space="0" w:color="C0C0C0"/>
              <w:bottom w:val="single" w:sz="4" w:space="0" w:color="auto"/>
              <w:right w:val="single" w:sz="4" w:space="0" w:color="C0C0C0"/>
            </w:tcBorders>
            <w:tcMar>
              <w:top w:w="28" w:type="dxa"/>
              <w:bottom w:w="28" w:type="dxa"/>
            </w:tcMar>
          </w:tcPr>
          <w:p w14:paraId="748578BE" w14:textId="77777777" w:rsidR="00040A9B" w:rsidRPr="002474DA" w:rsidRDefault="00040A9B" w:rsidP="00040A9B">
            <w:pPr>
              <w:pStyle w:val="Geenafstand"/>
              <w:rPr>
                <w:rFonts w:cstheme="minorHAnsi"/>
              </w:rPr>
            </w:pPr>
            <w:proofErr w:type="spellStart"/>
            <w:r w:rsidRPr="002474DA">
              <w:rPr>
                <w:rFonts w:cstheme="minorHAnsi"/>
              </w:rPr>
              <w:t>Subgunningscriteria</w:t>
            </w:r>
            <w:proofErr w:type="spellEnd"/>
          </w:p>
        </w:tc>
        <w:tc>
          <w:tcPr>
            <w:tcW w:w="3008" w:type="dxa"/>
            <w:tcBorders>
              <w:top w:val="double" w:sz="4" w:space="0" w:color="auto"/>
              <w:left w:val="single" w:sz="4" w:space="0" w:color="C0C0C0"/>
              <w:bottom w:val="single" w:sz="4" w:space="0" w:color="auto"/>
              <w:right w:val="double" w:sz="4" w:space="0" w:color="auto"/>
            </w:tcBorders>
            <w:tcMar>
              <w:top w:w="28" w:type="dxa"/>
              <w:bottom w:w="28" w:type="dxa"/>
            </w:tcMar>
          </w:tcPr>
          <w:p w14:paraId="3F75F67A" w14:textId="67BFA070" w:rsidR="00040A9B" w:rsidRPr="002474DA" w:rsidRDefault="00D8222B" w:rsidP="00040A9B">
            <w:pPr>
              <w:pStyle w:val="Geenafstand"/>
              <w:rPr>
                <w:rFonts w:cstheme="minorHAnsi"/>
              </w:rPr>
            </w:pPr>
            <w:r>
              <w:rPr>
                <w:rFonts w:cstheme="minorHAnsi"/>
              </w:rPr>
              <w:t>Maximaal t</w:t>
            </w:r>
            <w:r w:rsidR="00040A9B" w:rsidRPr="002474DA">
              <w:rPr>
                <w:rFonts w:cstheme="minorHAnsi"/>
              </w:rPr>
              <w:t>e behalen punten</w:t>
            </w:r>
          </w:p>
        </w:tc>
      </w:tr>
      <w:tr w:rsidR="00040A9B" w:rsidRPr="002474DA" w14:paraId="5862E0D6" w14:textId="77777777" w:rsidTr="00040A9B">
        <w:tc>
          <w:tcPr>
            <w:tcW w:w="702" w:type="dxa"/>
            <w:tcBorders>
              <w:left w:val="double" w:sz="4" w:space="0" w:color="auto"/>
              <w:bottom w:val="single" w:sz="4" w:space="0" w:color="C0C0C0"/>
              <w:right w:val="single" w:sz="4" w:space="0" w:color="C0C0C0"/>
            </w:tcBorders>
            <w:tcMar>
              <w:top w:w="28" w:type="dxa"/>
              <w:bottom w:w="28" w:type="dxa"/>
            </w:tcMar>
          </w:tcPr>
          <w:p w14:paraId="0859FA31" w14:textId="77777777" w:rsidR="00040A9B" w:rsidRPr="002474DA" w:rsidRDefault="00040A9B" w:rsidP="00040A9B">
            <w:pPr>
              <w:pStyle w:val="Geenafstand"/>
              <w:rPr>
                <w:rFonts w:cstheme="minorHAnsi"/>
              </w:rPr>
            </w:pPr>
            <w:r w:rsidRPr="002474DA">
              <w:rPr>
                <w:rFonts w:cstheme="minorHAnsi"/>
              </w:rPr>
              <w:t>G1</w:t>
            </w:r>
          </w:p>
        </w:tc>
        <w:tc>
          <w:tcPr>
            <w:tcW w:w="5224" w:type="dxa"/>
            <w:tcBorders>
              <w:left w:val="single" w:sz="4" w:space="0" w:color="C0C0C0"/>
              <w:bottom w:val="single" w:sz="4" w:space="0" w:color="C0C0C0"/>
              <w:right w:val="single" w:sz="4" w:space="0" w:color="C0C0C0"/>
            </w:tcBorders>
            <w:tcMar>
              <w:top w:w="28" w:type="dxa"/>
              <w:bottom w:w="28" w:type="dxa"/>
            </w:tcMar>
          </w:tcPr>
          <w:p w14:paraId="7EDFDD20" w14:textId="77777777" w:rsidR="00040A9B" w:rsidRPr="002474DA" w:rsidRDefault="00040A9B" w:rsidP="00040A9B">
            <w:pPr>
              <w:pStyle w:val="Geenafstand"/>
              <w:rPr>
                <w:rFonts w:cstheme="minorHAnsi"/>
              </w:rPr>
            </w:pPr>
            <w:r w:rsidRPr="002474DA">
              <w:rPr>
                <w:rFonts w:cstheme="minorHAnsi"/>
              </w:rPr>
              <w:t>Prijs</w:t>
            </w:r>
          </w:p>
        </w:tc>
        <w:tc>
          <w:tcPr>
            <w:tcW w:w="3008" w:type="dxa"/>
            <w:tcBorders>
              <w:left w:val="single" w:sz="4" w:space="0" w:color="C0C0C0"/>
              <w:bottom w:val="single" w:sz="4" w:space="0" w:color="C0C0C0"/>
              <w:right w:val="double" w:sz="4" w:space="0" w:color="auto"/>
            </w:tcBorders>
            <w:tcMar>
              <w:top w:w="28" w:type="dxa"/>
              <w:bottom w:w="28" w:type="dxa"/>
            </w:tcMar>
          </w:tcPr>
          <w:p w14:paraId="6D32FEB9" w14:textId="7929AE94" w:rsidR="00040A9B" w:rsidRPr="002474DA" w:rsidRDefault="002474DA" w:rsidP="00CD5D90">
            <w:pPr>
              <w:pStyle w:val="Geenafstand"/>
              <w:jc w:val="right"/>
              <w:rPr>
                <w:rFonts w:cstheme="minorHAnsi"/>
              </w:rPr>
            </w:pPr>
            <w:r w:rsidRPr="002474DA">
              <w:rPr>
                <w:rFonts w:cstheme="minorHAnsi"/>
              </w:rPr>
              <w:t>30</w:t>
            </w:r>
            <w:r w:rsidR="00040A9B" w:rsidRPr="002474DA">
              <w:rPr>
                <w:rFonts w:cstheme="minorHAnsi"/>
              </w:rPr>
              <w:t xml:space="preserve"> </w:t>
            </w:r>
          </w:p>
        </w:tc>
      </w:tr>
      <w:tr w:rsidR="00040A9B" w:rsidRPr="002474DA" w14:paraId="750CA9DF" w14:textId="77777777" w:rsidTr="00040A9B">
        <w:trPr>
          <w:trHeight w:val="1137"/>
        </w:trPr>
        <w:tc>
          <w:tcPr>
            <w:tcW w:w="702" w:type="dxa"/>
            <w:tcBorders>
              <w:top w:val="single" w:sz="4" w:space="0" w:color="C0C0C0"/>
              <w:left w:val="double" w:sz="4" w:space="0" w:color="auto"/>
              <w:bottom w:val="single" w:sz="4" w:space="0" w:color="C0C0C0"/>
              <w:right w:val="single" w:sz="4" w:space="0" w:color="C0C0C0"/>
            </w:tcBorders>
            <w:tcMar>
              <w:top w:w="28" w:type="dxa"/>
              <w:bottom w:w="28" w:type="dxa"/>
            </w:tcMar>
          </w:tcPr>
          <w:p w14:paraId="645865A8" w14:textId="77777777" w:rsidR="00040A9B" w:rsidRPr="002474DA" w:rsidRDefault="00040A9B" w:rsidP="00040A9B">
            <w:pPr>
              <w:pStyle w:val="Geenafstand"/>
              <w:rPr>
                <w:rFonts w:cstheme="minorHAnsi"/>
              </w:rPr>
            </w:pPr>
            <w:r w:rsidRPr="002474DA">
              <w:rPr>
                <w:rFonts w:cstheme="minorHAnsi"/>
              </w:rPr>
              <w:t>G2</w:t>
            </w:r>
          </w:p>
        </w:tc>
        <w:tc>
          <w:tcPr>
            <w:tcW w:w="5224" w:type="dxa"/>
            <w:tcBorders>
              <w:top w:val="single" w:sz="4" w:space="0" w:color="C0C0C0"/>
              <w:left w:val="single" w:sz="4" w:space="0" w:color="C0C0C0"/>
              <w:bottom w:val="single" w:sz="4" w:space="0" w:color="C0C0C0"/>
              <w:right w:val="single" w:sz="4" w:space="0" w:color="C0C0C0"/>
            </w:tcBorders>
            <w:tcMar>
              <w:top w:w="28" w:type="dxa"/>
              <w:bottom w:w="28" w:type="dxa"/>
            </w:tcMar>
          </w:tcPr>
          <w:p w14:paraId="03D7D7D1" w14:textId="04A0B3C4" w:rsidR="00040A9B" w:rsidRDefault="00040A9B" w:rsidP="00E72EE5">
            <w:pPr>
              <w:pStyle w:val="Geenafstand"/>
              <w:rPr>
                <w:rFonts w:cstheme="minorHAnsi"/>
              </w:rPr>
            </w:pPr>
            <w:r w:rsidRPr="002474DA">
              <w:rPr>
                <w:rFonts w:cstheme="minorHAnsi"/>
              </w:rPr>
              <w:t>Kwaliteit</w:t>
            </w:r>
          </w:p>
          <w:p w14:paraId="08BD18ED" w14:textId="55301644" w:rsidR="00E72EE5" w:rsidRDefault="00E72EE5" w:rsidP="00E72EE5">
            <w:pPr>
              <w:pStyle w:val="Geenafstand"/>
              <w:numPr>
                <w:ilvl w:val="0"/>
                <w:numId w:val="25"/>
              </w:numPr>
              <w:rPr>
                <w:rFonts w:cstheme="minorHAnsi"/>
              </w:rPr>
            </w:pPr>
            <w:r>
              <w:rPr>
                <w:rFonts w:cstheme="minorHAnsi"/>
              </w:rPr>
              <w:t>Implementatieplan</w:t>
            </w:r>
          </w:p>
          <w:p w14:paraId="2DE40CAD" w14:textId="681B557B" w:rsidR="00E72EE5" w:rsidRDefault="009A5B75" w:rsidP="00E72EE5">
            <w:pPr>
              <w:pStyle w:val="Geenafstand"/>
              <w:numPr>
                <w:ilvl w:val="0"/>
                <w:numId w:val="25"/>
              </w:numPr>
              <w:rPr>
                <w:rFonts w:cstheme="minorHAnsi"/>
              </w:rPr>
            </w:pPr>
            <w:r>
              <w:rPr>
                <w:rFonts w:cstheme="minorHAnsi"/>
              </w:rPr>
              <w:t>Datagarantie, veiligheid en validatie</w:t>
            </w:r>
          </w:p>
          <w:p w14:paraId="7313CC71" w14:textId="45143BD8" w:rsidR="009A5B75" w:rsidRDefault="009A5B75" w:rsidP="00E72EE5">
            <w:pPr>
              <w:pStyle w:val="Geenafstand"/>
              <w:numPr>
                <w:ilvl w:val="0"/>
                <w:numId w:val="25"/>
              </w:numPr>
              <w:rPr>
                <w:rFonts w:cstheme="minorHAnsi"/>
              </w:rPr>
            </w:pPr>
            <w:r>
              <w:rPr>
                <w:rFonts w:cstheme="minorHAnsi"/>
              </w:rPr>
              <w:t>Gebruiksvriendelijkheid gemeentelijke portal</w:t>
            </w:r>
          </w:p>
          <w:p w14:paraId="5FF0B652" w14:textId="19A6F36B" w:rsidR="009A5B75" w:rsidRDefault="009A5B75" w:rsidP="00E72EE5">
            <w:pPr>
              <w:pStyle w:val="Geenafstand"/>
              <w:numPr>
                <w:ilvl w:val="0"/>
                <w:numId w:val="25"/>
              </w:numPr>
              <w:rPr>
                <w:rFonts w:cstheme="minorHAnsi"/>
              </w:rPr>
            </w:pPr>
            <w:r>
              <w:rPr>
                <w:rFonts w:cstheme="minorHAnsi"/>
              </w:rPr>
              <w:t>Gebruiksvriendelijkheid publieke portal</w:t>
            </w:r>
          </w:p>
          <w:p w14:paraId="4A97BAC1" w14:textId="1B8FBDB4" w:rsidR="00040A9B" w:rsidRPr="002474DA" w:rsidRDefault="00040A9B" w:rsidP="00040A9B">
            <w:pPr>
              <w:pStyle w:val="Geenafstand"/>
              <w:rPr>
                <w:rFonts w:cstheme="minorHAnsi"/>
              </w:rPr>
            </w:pPr>
          </w:p>
        </w:tc>
        <w:tc>
          <w:tcPr>
            <w:tcW w:w="3008" w:type="dxa"/>
            <w:tcBorders>
              <w:top w:val="single" w:sz="4" w:space="0" w:color="C0C0C0"/>
              <w:left w:val="single" w:sz="4" w:space="0" w:color="C0C0C0"/>
              <w:bottom w:val="single" w:sz="4" w:space="0" w:color="C0C0C0"/>
              <w:right w:val="double" w:sz="4" w:space="0" w:color="auto"/>
            </w:tcBorders>
            <w:tcMar>
              <w:top w:w="28" w:type="dxa"/>
              <w:bottom w:w="28" w:type="dxa"/>
            </w:tcMar>
          </w:tcPr>
          <w:p w14:paraId="39E44D63" w14:textId="193E5CC6" w:rsidR="00040A9B" w:rsidRPr="002474DA" w:rsidRDefault="002474DA" w:rsidP="00CD5D90">
            <w:pPr>
              <w:pStyle w:val="Geenafstand"/>
              <w:jc w:val="right"/>
              <w:rPr>
                <w:rFonts w:cstheme="minorHAnsi"/>
              </w:rPr>
            </w:pPr>
            <w:r w:rsidRPr="002474DA">
              <w:rPr>
                <w:rFonts w:cstheme="minorHAnsi"/>
              </w:rPr>
              <w:t>70</w:t>
            </w:r>
          </w:p>
          <w:p w14:paraId="0679AF8D" w14:textId="6084A819" w:rsidR="00040A9B" w:rsidRPr="002474DA" w:rsidRDefault="00E64B8E" w:rsidP="00040A9B">
            <w:pPr>
              <w:pStyle w:val="Geenafstand"/>
              <w:rPr>
                <w:rFonts w:cstheme="minorHAnsi"/>
                <w:i/>
                <w:iCs/>
              </w:rPr>
            </w:pPr>
            <w:r>
              <w:rPr>
                <w:rFonts w:cstheme="minorHAnsi"/>
                <w:i/>
                <w:iCs/>
              </w:rPr>
              <w:t>20% - 14</w:t>
            </w:r>
          </w:p>
          <w:p w14:paraId="05506CDF" w14:textId="25521A95" w:rsidR="00040A9B" w:rsidRPr="002474DA" w:rsidRDefault="00E64B8E" w:rsidP="00040A9B">
            <w:pPr>
              <w:pStyle w:val="Geenafstand"/>
              <w:rPr>
                <w:rFonts w:cstheme="minorHAnsi"/>
                <w:i/>
                <w:iCs/>
              </w:rPr>
            </w:pPr>
            <w:r>
              <w:rPr>
                <w:rFonts w:cstheme="minorHAnsi"/>
                <w:i/>
                <w:iCs/>
              </w:rPr>
              <w:t>50% - 35</w:t>
            </w:r>
          </w:p>
          <w:p w14:paraId="784579EE" w14:textId="6C915DA6" w:rsidR="00040A9B" w:rsidRDefault="00E64B8E" w:rsidP="00040A9B">
            <w:pPr>
              <w:pStyle w:val="Geenafstand"/>
              <w:rPr>
                <w:rFonts w:cstheme="minorHAnsi"/>
                <w:i/>
                <w:iCs/>
              </w:rPr>
            </w:pPr>
            <w:r>
              <w:rPr>
                <w:rFonts w:cstheme="minorHAnsi"/>
                <w:i/>
                <w:iCs/>
              </w:rPr>
              <w:t xml:space="preserve">15% - </w:t>
            </w:r>
            <w:r w:rsidR="00EE4FC7">
              <w:rPr>
                <w:rFonts w:cstheme="minorHAnsi"/>
                <w:i/>
                <w:iCs/>
              </w:rPr>
              <w:t>10,5</w:t>
            </w:r>
          </w:p>
          <w:p w14:paraId="796D66C6" w14:textId="5FC49C7A" w:rsidR="00E64B8E" w:rsidRPr="002474DA" w:rsidRDefault="00E64B8E" w:rsidP="00040A9B">
            <w:pPr>
              <w:pStyle w:val="Geenafstand"/>
              <w:rPr>
                <w:rFonts w:cstheme="minorHAnsi"/>
                <w:i/>
                <w:iCs/>
              </w:rPr>
            </w:pPr>
            <w:r>
              <w:rPr>
                <w:rFonts w:cstheme="minorHAnsi"/>
                <w:i/>
                <w:iCs/>
              </w:rPr>
              <w:t>15%</w:t>
            </w:r>
            <w:r w:rsidR="00EE4FC7">
              <w:rPr>
                <w:rFonts w:cstheme="minorHAnsi"/>
                <w:i/>
                <w:iCs/>
              </w:rPr>
              <w:t xml:space="preserve"> - 10,5</w:t>
            </w:r>
          </w:p>
        </w:tc>
      </w:tr>
      <w:tr w:rsidR="00040A9B" w:rsidRPr="00AB705F" w14:paraId="23BD25EC" w14:textId="77777777" w:rsidTr="00040A9B">
        <w:tc>
          <w:tcPr>
            <w:tcW w:w="5926" w:type="dxa"/>
            <w:gridSpan w:val="2"/>
            <w:tcBorders>
              <w:top w:val="single" w:sz="4" w:space="0" w:color="C0C0C0"/>
              <w:left w:val="double" w:sz="4" w:space="0" w:color="auto"/>
              <w:bottom w:val="double" w:sz="4" w:space="0" w:color="auto"/>
              <w:right w:val="single" w:sz="4" w:space="0" w:color="C0C0C0"/>
            </w:tcBorders>
            <w:tcMar>
              <w:top w:w="28" w:type="dxa"/>
              <w:bottom w:w="28" w:type="dxa"/>
            </w:tcMar>
          </w:tcPr>
          <w:p w14:paraId="01DDB83E" w14:textId="77777777" w:rsidR="00040A9B" w:rsidRPr="002474DA" w:rsidRDefault="00040A9B" w:rsidP="00040A9B">
            <w:pPr>
              <w:pStyle w:val="Geenafstand"/>
              <w:rPr>
                <w:rFonts w:cstheme="minorHAnsi"/>
              </w:rPr>
            </w:pPr>
            <w:r w:rsidRPr="002474DA">
              <w:rPr>
                <w:rFonts w:cstheme="minorHAnsi"/>
              </w:rPr>
              <w:t>Totaal</w:t>
            </w:r>
          </w:p>
        </w:tc>
        <w:tc>
          <w:tcPr>
            <w:tcW w:w="3008" w:type="dxa"/>
            <w:tcBorders>
              <w:top w:val="single" w:sz="4" w:space="0" w:color="C0C0C0"/>
              <w:left w:val="single" w:sz="4" w:space="0" w:color="C0C0C0"/>
              <w:bottom w:val="double" w:sz="4" w:space="0" w:color="auto"/>
              <w:right w:val="double" w:sz="4" w:space="0" w:color="auto"/>
            </w:tcBorders>
            <w:tcMar>
              <w:top w:w="28" w:type="dxa"/>
              <w:bottom w:w="28" w:type="dxa"/>
            </w:tcMar>
          </w:tcPr>
          <w:p w14:paraId="31F1C91D" w14:textId="77777777" w:rsidR="00040A9B" w:rsidRPr="002474DA" w:rsidRDefault="00040A9B" w:rsidP="00EE4FC7">
            <w:pPr>
              <w:pStyle w:val="Geenafstand"/>
              <w:jc w:val="right"/>
              <w:rPr>
                <w:rFonts w:cstheme="minorHAnsi"/>
              </w:rPr>
            </w:pPr>
            <w:r w:rsidRPr="002474DA">
              <w:rPr>
                <w:rFonts w:cstheme="minorHAnsi"/>
              </w:rPr>
              <w:t>100</w:t>
            </w:r>
          </w:p>
        </w:tc>
      </w:tr>
    </w:tbl>
    <w:p w14:paraId="77FEAD24" w14:textId="77777777" w:rsidR="00040A9B" w:rsidRDefault="00040A9B" w:rsidP="00040A9B">
      <w:pPr>
        <w:pStyle w:val="Geenafstand"/>
      </w:pPr>
    </w:p>
    <w:p w14:paraId="1F27D746" w14:textId="0C0544D4" w:rsidR="0029378B" w:rsidRDefault="0029378B" w:rsidP="0029378B">
      <w:pPr>
        <w:pStyle w:val="Kop2"/>
      </w:pPr>
      <w:bookmarkStart w:id="43" w:name="_Toc188878171"/>
      <w:r>
        <w:t>Gunningscriterium 1: Prijs</w:t>
      </w:r>
      <w:bookmarkEnd w:id="43"/>
    </w:p>
    <w:p w14:paraId="3DB4D8CD" w14:textId="64F51F44" w:rsidR="00F22D0E" w:rsidRDefault="00F22D0E" w:rsidP="00F22D0E">
      <w:pPr>
        <w:pStyle w:val="Geenafstand"/>
      </w:pPr>
      <w:r>
        <w:t xml:space="preserve">U dient uw prijs aan te bieden in het prijsinvulformulier (bijlage). U verklaart middels inschrijving dat alle eisen zoals vermeld in het programma van eisen, en zoals aangepast in de nota(’s) van inlichtingen, en alle wensen zoals door u aangeboden in de aangeboden prijzen verwerkt zijn. </w:t>
      </w:r>
    </w:p>
    <w:p w14:paraId="4D994776" w14:textId="77777777" w:rsidR="00F22D0E" w:rsidRDefault="00F22D0E" w:rsidP="00F22D0E">
      <w:pPr>
        <w:pStyle w:val="Geenafstand"/>
      </w:pPr>
    </w:p>
    <w:p w14:paraId="5DEDF9FA" w14:textId="2C171174" w:rsidR="00F22D0E" w:rsidRDefault="00F22D0E" w:rsidP="00F22D0E">
      <w:pPr>
        <w:pStyle w:val="Geenafstand"/>
      </w:pPr>
      <w:r>
        <w:t xml:space="preserve">Het is niet toegestaan een </w:t>
      </w:r>
      <w:proofErr w:type="spellStart"/>
      <w:r>
        <w:t>nulprijs</w:t>
      </w:r>
      <w:proofErr w:type="spellEnd"/>
      <w:r>
        <w:t xml:space="preserve"> in te dienen</w:t>
      </w:r>
      <w:r w:rsidR="00EE4FC7">
        <w:t xml:space="preserve">. </w:t>
      </w:r>
      <w:r>
        <w:t>Het is absoluut niet toegestaan negatieve prijzen aan te bieden. Het niet invullen van (onderdelen van) een prijswens leidt tot ongeldigheid van uw inschrijving.</w:t>
      </w:r>
    </w:p>
    <w:p w14:paraId="29A6F9B9" w14:textId="77777777" w:rsidR="00F22D0E" w:rsidRDefault="00F22D0E" w:rsidP="00F22D0E">
      <w:pPr>
        <w:pStyle w:val="Geenafstand"/>
      </w:pPr>
    </w:p>
    <w:p w14:paraId="0FD567FA" w14:textId="36E462CC" w:rsidR="0029378B" w:rsidRDefault="00F22D0E" w:rsidP="00F22D0E">
      <w:pPr>
        <w:pStyle w:val="Geenafstand"/>
      </w:pPr>
      <w:r w:rsidRPr="00EE4FC7">
        <w:t xml:space="preserve">Abnormaal lage prijzen worden door ons gecontroleerd/nagevraagd. Conform artikel 2.116 </w:t>
      </w:r>
      <w:proofErr w:type="spellStart"/>
      <w:r w:rsidRPr="00EE4FC7">
        <w:t>Aw</w:t>
      </w:r>
      <w:proofErr w:type="spellEnd"/>
      <w:r w:rsidRPr="00EE4FC7">
        <w:t xml:space="preserve"> 2012 kan uw inschrijving ongeldig worden verklaard.</w:t>
      </w:r>
    </w:p>
    <w:p w14:paraId="14D5A2F6" w14:textId="77777777" w:rsidR="00F22D0E" w:rsidRDefault="00F22D0E" w:rsidP="00F22D0E">
      <w:pPr>
        <w:pStyle w:val="Geenafstand"/>
      </w:pPr>
    </w:p>
    <w:p w14:paraId="6B56946D" w14:textId="432EBB56" w:rsidR="0029378B" w:rsidRPr="00D46A24" w:rsidRDefault="0029378B" w:rsidP="0029378B">
      <w:pPr>
        <w:pStyle w:val="Kop3"/>
      </w:pPr>
      <w:bookmarkStart w:id="44" w:name="_Toc188878172"/>
      <w:r w:rsidRPr="00D46A24">
        <w:t>Beoordeling gunningscriterium 1: Prijs</w:t>
      </w:r>
      <w:bookmarkEnd w:id="44"/>
    </w:p>
    <w:p w14:paraId="0CBC5165" w14:textId="3F37C060" w:rsidR="00F22D0E" w:rsidRPr="00D46A24" w:rsidRDefault="00F22D0E" w:rsidP="00F22D0E">
      <w:pPr>
        <w:pStyle w:val="Geenafstand"/>
      </w:pPr>
      <w:r w:rsidRPr="00D46A24">
        <w:t xml:space="preserve">Uw prijs wordt beoordeeld op basis van de “totale fictieve kosten”. De “totale fictieve kosten” worden bepaald door de som van de </w:t>
      </w:r>
      <w:r w:rsidR="00D46A24" w:rsidRPr="00D46A24">
        <w:t>geraamde</w:t>
      </w:r>
      <w:r w:rsidRPr="00D46A24">
        <w:t xml:space="preserve"> aantallen vermenigvuldigd met de geoffreerde tarieven. De punten worden bepaald op basis van de volgende formule:</w:t>
      </w:r>
    </w:p>
    <w:p w14:paraId="7F4861DA" w14:textId="77777777" w:rsidR="00F22D0E" w:rsidRPr="00D46A24" w:rsidRDefault="00F22D0E" w:rsidP="00F22D0E">
      <w:pPr>
        <w:pStyle w:val="Geenafstand"/>
      </w:pPr>
    </w:p>
    <w:p w14:paraId="2D9E05EE" w14:textId="406C5284" w:rsidR="00F22D0E" w:rsidRPr="00D46A24" w:rsidRDefault="00F22D0E" w:rsidP="00F22D0E">
      <w:pPr>
        <w:pStyle w:val="Geenafstand"/>
      </w:pPr>
      <w:r w:rsidRPr="00D46A24">
        <w:t>De inschrijver met de laagste “totale fictieve kosten” verkrijgt het maximum aantal punten. Het te behalen aantal punten van de overige inschrijvers wordt vastgesteld op grond van de volgende formule:</w:t>
      </w:r>
    </w:p>
    <w:p w14:paraId="16A65ED5" w14:textId="77777777" w:rsidR="00F22D0E" w:rsidRPr="00D46A24" w:rsidRDefault="00F22D0E" w:rsidP="00F22D0E">
      <w:pPr>
        <w:pStyle w:val="Geenafstand"/>
      </w:pPr>
    </w:p>
    <w:tbl>
      <w:tblPr>
        <w:tblStyle w:val="Tabelraster"/>
        <w:tblW w:w="0" w:type="auto"/>
        <w:tblLook w:val="04A0" w:firstRow="1" w:lastRow="0" w:firstColumn="1" w:lastColumn="0" w:noHBand="0" w:noVBand="1"/>
      </w:tblPr>
      <w:tblGrid>
        <w:gridCol w:w="9062"/>
      </w:tblGrid>
      <w:tr w:rsidR="00F22D0E" w14:paraId="07622032" w14:textId="77777777" w:rsidTr="00F22D0E">
        <w:tc>
          <w:tcPr>
            <w:tcW w:w="9062" w:type="dxa"/>
          </w:tcPr>
          <w:p w14:paraId="19059CEE" w14:textId="6D62BB7C" w:rsidR="00F22D0E" w:rsidRPr="00F22D0E" w:rsidRDefault="00F22D0E" w:rsidP="00F22D0E">
            <w:pPr>
              <w:pStyle w:val="Geenafstand"/>
            </w:pPr>
            <w:r w:rsidRPr="00D46A24">
              <w:t>(laagste “totale fictieve kosten” / eigen “totale fictieve kosten” inschrijver) x maximaal te behalen punten = behaalde aantal punten</w:t>
            </w:r>
          </w:p>
        </w:tc>
      </w:tr>
    </w:tbl>
    <w:p w14:paraId="7DA963B4" w14:textId="77777777" w:rsidR="00F22D0E" w:rsidRPr="00F22D0E" w:rsidRDefault="00F22D0E" w:rsidP="00F22D0E">
      <w:pPr>
        <w:pStyle w:val="Geenafstand"/>
        <w:rPr>
          <w:highlight w:val="cyan"/>
        </w:rPr>
      </w:pPr>
    </w:p>
    <w:p w14:paraId="0C11BDF7" w14:textId="2AEC8948" w:rsidR="00724499" w:rsidRDefault="00F22D0E" w:rsidP="00F22D0E">
      <w:pPr>
        <w:pStyle w:val="Geenafstand"/>
      </w:pPr>
      <w:r>
        <w:t>Het behaalde aantal punten wordt afgerond op maximaal twee decimalen.</w:t>
      </w:r>
    </w:p>
    <w:p w14:paraId="7B75F0FF" w14:textId="77777777" w:rsidR="00724499" w:rsidRDefault="00724499">
      <w:r>
        <w:br w:type="page"/>
      </w:r>
    </w:p>
    <w:p w14:paraId="53D5C570" w14:textId="77777777" w:rsidR="0029378B" w:rsidRDefault="0029378B" w:rsidP="00F22D0E">
      <w:pPr>
        <w:pStyle w:val="Geenafstand"/>
      </w:pPr>
    </w:p>
    <w:p w14:paraId="4F5B6240" w14:textId="77777777" w:rsidR="00F22D0E" w:rsidRDefault="00F22D0E" w:rsidP="00F22D0E">
      <w:pPr>
        <w:pStyle w:val="Geenafstand"/>
      </w:pPr>
    </w:p>
    <w:p w14:paraId="1213789F" w14:textId="00D2E2C3" w:rsidR="0029378B" w:rsidRDefault="0029378B" w:rsidP="0029378B">
      <w:pPr>
        <w:pStyle w:val="Kop2"/>
      </w:pPr>
      <w:bookmarkStart w:id="45" w:name="_Toc188878173"/>
      <w:r>
        <w:t>Gunningscriteri</w:t>
      </w:r>
      <w:r w:rsidR="00724499">
        <w:t>a</w:t>
      </w:r>
      <w:r>
        <w:t xml:space="preserve"> 2: Kwaliteit</w:t>
      </w:r>
      <w:bookmarkEnd w:id="45"/>
    </w:p>
    <w:p w14:paraId="46455D30" w14:textId="77777777" w:rsidR="00724499" w:rsidRDefault="00724499" w:rsidP="00724499">
      <w:pPr>
        <w:pStyle w:val="Geenafstand"/>
      </w:pPr>
      <w:r>
        <w:t>De volgende gunningscriteria voor de kwaliteit zijn van toepassing:</w:t>
      </w:r>
    </w:p>
    <w:p w14:paraId="6E14DD31" w14:textId="50947757" w:rsidR="00724499" w:rsidRDefault="00724499" w:rsidP="00724499">
      <w:pPr>
        <w:pStyle w:val="Geenafstand"/>
      </w:pPr>
      <w:r>
        <w:t>1.</w:t>
      </w:r>
      <w:r>
        <w:tab/>
        <w:t>Implementatieplan</w:t>
      </w:r>
      <w:r w:rsidR="009502CC">
        <w:t xml:space="preserve"> (4.3.1)</w:t>
      </w:r>
    </w:p>
    <w:p w14:paraId="31768A14" w14:textId="26E91FFA" w:rsidR="00724499" w:rsidRDefault="00724499" w:rsidP="00724499">
      <w:pPr>
        <w:pStyle w:val="Geenafstand"/>
      </w:pPr>
      <w:r>
        <w:t>2.</w:t>
      </w:r>
      <w:r>
        <w:tab/>
        <w:t>Datagarantie, dataveiligheid en validatieprotocol</w:t>
      </w:r>
      <w:r w:rsidR="009502CC">
        <w:t xml:space="preserve"> (4.3.2)</w:t>
      </w:r>
    </w:p>
    <w:p w14:paraId="2B9BDCAF" w14:textId="47FF0BB8" w:rsidR="00724499" w:rsidRDefault="00724499" w:rsidP="00724499">
      <w:pPr>
        <w:pStyle w:val="Geenafstand"/>
      </w:pPr>
      <w:r>
        <w:t>3.</w:t>
      </w:r>
      <w:r>
        <w:tab/>
        <w:t>Gebruiksvriendelijkheid van de gemeentelijke portal</w:t>
      </w:r>
      <w:r w:rsidR="009502CC">
        <w:t xml:space="preserve"> (4.3.3)</w:t>
      </w:r>
    </w:p>
    <w:p w14:paraId="42F8DCD8" w14:textId="5EB5059B" w:rsidR="00724499" w:rsidRDefault="00724499" w:rsidP="00724499">
      <w:pPr>
        <w:pStyle w:val="Geenafstand"/>
      </w:pPr>
      <w:r>
        <w:t>4.</w:t>
      </w:r>
      <w:r>
        <w:tab/>
        <w:t>Gebruiksvriendelijkheid van de publieke portal</w:t>
      </w:r>
      <w:r w:rsidR="009502CC">
        <w:t xml:space="preserve"> (4.3.4)</w:t>
      </w:r>
    </w:p>
    <w:p w14:paraId="3E462004" w14:textId="77777777" w:rsidR="00724499" w:rsidRDefault="00724499" w:rsidP="00F22D0E">
      <w:pPr>
        <w:pStyle w:val="Geenafstand"/>
      </w:pPr>
    </w:p>
    <w:p w14:paraId="41F51BF7" w14:textId="7B9B6200" w:rsidR="003F558C" w:rsidRPr="003F558C" w:rsidRDefault="009502CC" w:rsidP="003F558C">
      <w:pPr>
        <w:pStyle w:val="Geenafstand"/>
        <w:rPr>
          <w:b/>
          <w:bCs/>
        </w:rPr>
      </w:pPr>
      <w:r>
        <w:rPr>
          <w:b/>
          <w:bCs/>
        </w:rPr>
        <w:t>4.3.</w:t>
      </w:r>
      <w:r w:rsidR="003F558C" w:rsidRPr="003F558C">
        <w:rPr>
          <w:b/>
          <w:bCs/>
        </w:rPr>
        <w:t>1. Implementatieplan</w:t>
      </w:r>
    </w:p>
    <w:p w14:paraId="733EB003" w14:textId="77777777" w:rsidR="003F558C" w:rsidRDefault="003F558C" w:rsidP="003F558C">
      <w:pPr>
        <w:pStyle w:val="Geenafstand"/>
      </w:pPr>
      <w:r>
        <w:t xml:space="preserve">We zijn op zoek naar een betrouwbare samenwerkingspartner die ontzorgt en op duidelijke wijze communiceert. We wensen van de inschrijver een implementatieplan. In het implementatieplan geeft de inschrijver aan hoe invulling wordt gegeven aan de gevraagde éénmalige werkzaamheden. Met het implementatieplan geeft de inschrijver haar kennis en kunde als ook haar wijze van ontzorgen weer. </w:t>
      </w:r>
    </w:p>
    <w:p w14:paraId="46F368C3" w14:textId="77777777" w:rsidR="003F558C" w:rsidRDefault="003F558C" w:rsidP="003F558C">
      <w:pPr>
        <w:pStyle w:val="Geenafstand"/>
      </w:pPr>
    </w:p>
    <w:p w14:paraId="0306DC7B" w14:textId="5F178D6B" w:rsidR="003F558C" w:rsidRDefault="003F558C" w:rsidP="003F558C">
      <w:pPr>
        <w:pStyle w:val="Geenafstand"/>
      </w:pPr>
      <w:r>
        <w:t xml:space="preserve">Het implementatieplan omvat maximaal 4 pagina’s A4 tekst (lettertype </w:t>
      </w:r>
      <w:proofErr w:type="spellStart"/>
      <w:r>
        <w:t>Arial</w:t>
      </w:r>
      <w:proofErr w:type="spellEnd"/>
      <w:r>
        <w:t xml:space="preserve"> 11 of groter), inclusief eventuele bijlagen.</w:t>
      </w:r>
      <w:r w:rsidR="00B720D1" w:rsidRPr="00B720D1">
        <w:t xml:space="preserve"> </w:t>
      </w:r>
      <w:r>
        <w:t xml:space="preserve">De inschrijver geeft hierin aan hoe invulling wordt gegeven aan de opdracht rond de éénmalige werkzaamheden. </w:t>
      </w:r>
      <w:r w:rsidR="00B720D1">
        <w:t>Indien uw plan van aanpak meer pagina’s bevat dan toegestaan, worden de extra pagina’s terzijde gelegd en niet beoordeeld.</w:t>
      </w:r>
    </w:p>
    <w:p w14:paraId="394513C8" w14:textId="77777777" w:rsidR="003F558C" w:rsidRDefault="003F558C" w:rsidP="003F558C">
      <w:pPr>
        <w:pStyle w:val="Geenafstand"/>
      </w:pPr>
    </w:p>
    <w:p w14:paraId="2A14A2DF" w14:textId="6DADA7E0" w:rsidR="003F558C" w:rsidRDefault="003F558C" w:rsidP="003F558C">
      <w:pPr>
        <w:pStyle w:val="Geenafstand"/>
      </w:pPr>
      <w:r>
        <w:t>Het implementatieplan wordt beoordeeld op</w:t>
      </w:r>
      <w:r w:rsidR="00AB01F8">
        <w:t xml:space="preserve"> minimaal</w:t>
      </w:r>
      <w:r>
        <w:t xml:space="preserve"> de volgende punten:</w:t>
      </w:r>
    </w:p>
    <w:p w14:paraId="74B90CDD" w14:textId="3A15C5BA" w:rsidR="003F558C" w:rsidRDefault="003F558C" w:rsidP="003F558C">
      <w:pPr>
        <w:pStyle w:val="Geenafstand"/>
        <w:numPr>
          <w:ilvl w:val="0"/>
          <w:numId w:val="26"/>
        </w:numPr>
      </w:pPr>
      <w:r>
        <w:t>De wijze waarop de inschrijver de meetpunten geschikt maakt voor de telemetrische meetapparatuur.</w:t>
      </w:r>
    </w:p>
    <w:p w14:paraId="7A2F81E7" w14:textId="704F4B75" w:rsidR="003F558C" w:rsidRDefault="003F558C" w:rsidP="003F558C">
      <w:pPr>
        <w:pStyle w:val="Geenafstand"/>
        <w:numPr>
          <w:ilvl w:val="0"/>
          <w:numId w:val="26"/>
        </w:numPr>
      </w:pPr>
      <w:r>
        <w:t>De wijze hoe de inschrijver invulling geeft aan de veiligheid van haar medewerkers en de omgeving tijdens de uitvoering van de werkzaamheden. Uitgangspunt hierbij is dat de gemeente geen afzettingen en dergelijke hoeft te organiseren.</w:t>
      </w:r>
    </w:p>
    <w:p w14:paraId="0B97726F" w14:textId="2E5F21F4" w:rsidR="003F558C" w:rsidRDefault="003F558C" w:rsidP="003F558C">
      <w:pPr>
        <w:pStyle w:val="Geenafstand"/>
        <w:numPr>
          <w:ilvl w:val="0"/>
          <w:numId w:val="26"/>
        </w:numPr>
      </w:pPr>
      <w:r>
        <w:t>De wijze waarop de historische meetdata in de portal worden opgenomen.</w:t>
      </w:r>
    </w:p>
    <w:p w14:paraId="4C0DB503" w14:textId="6961DB72" w:rsidR="003F558C" w:rsidRDefault="008F7975" w:rsidP="003F558C">
      <w:pPr>
        <w:pStyle w:val="Geenafstand"/>
        <w:numPr>
          <w:ilvl w:val="0"/>
          <w:numId w:val="26"/>
        </w:numPr>
      </w:pPr>
      <w:r>
        <w:t>De wijze waarop de regendata vanuit Mouse word</w:t>
      </w:r>
      <w:r w:rsidR="00B720D1">
        <w:t>en opgenomen/geïmporteerd.</w:t>
      </w:r>
    </w:p>
    <w:p w14:paraId="4691ED93" w14:textId="1BB523C4" w:rsidR="003F558C" w:rsidRDefault="003F558C" w:rsidP="003F558C">
      <w:pPr>
        <w:pStyle w:val="Geenafstand"/>
        <w:numPr>
          <w:ilvl w:val="0"/>
          <w:numId w:val="26"/>
        </w:numPr>
      </w:pPr>
      <w:r>
        <w:t>In hoeverre de gemeente wordt ontzorgt en hoe de inschrijver communiceert.</w:t>
      </w:r>
    </w:p>
    <w:p w14:paraId="76159470" w14:textId="0F29E0FC" w:rsidR="00724499" w:rsidRDefault="003F558C" w:rsidP="003F558C">
      <w:pPr>
        <w:pStyle w:val="Geenafstand"/>
        <w:numPr>
          <w:ilvl w:val="0"/>
          <w:numId w:val="26"/>
        </w:numPr>
      </w:pPr>
      <w:r>
        <w:t>Algehele invulling van de eenmalige werkzaamheden.</w:t>
      </w:r>
    </w:p>
    <w:p w14:paraId="6E1A4449" w14:textId="77777777" w:rsidR="00724499" w:rsidRDefault="00724499" w:rsidP="00F22D0E">
      <w:pPr>
        <w:pStyle w:val="Geenafstand"/>
      </w:pPr>
    </w:p>
    <w:p w14:paraId="7992076C" w14:textId="77777777" w:rsidR="00F17D9F" w:rsidRDefault="00F17D9F" w:rsidP="00F17D9F">
      <w:pPr>
        <w:pStyle w:val="Geenafstand"/>
      </w:pPr>
    </w:p>
    <w:p w14:paraId="7233BF61" w14:textId="27CA8974" w:rsidR="00F17D9F" w:rsidRPr="00F17D9F" w:rsidRDefault="009502CC" w:rsidP="00F17D9F">
      <w:pPr>
        <w:pStyle w:val="Geenafstand"/>
        <w:rPr>
          <w:b/>
          <w:bCs/>
        </w:rPr>
      </w:pPr>
      <w:r>
        <w:rPr>
          <w:b/>
          <w:bCs/>
        </w:rPr>
        <w:t>4.3.</w:t>
      </w:r>
      <w:r w:rsidR="00F17D9F" w:rsidRPr="00F17D9F">
        <w:rPr>
          <w:b/>
          <w:bCs/>
        </w:rPr>
        <w:t>2. Data</w:t>
      </w:r>
      <w:r w:rsidR="004C781C">
        <w:rPr>
          <w:b/>
          <w:bCs/>
        </w:rPr>
        <w:t>-abonnem</w:t>
      </w:r>
      <w:r w:rsidR="0050431A">
        <w:rPr>
          <w:b/>
          <w:bCs/>
        </w:rPr>
        <w:t>ent: data</w:t>
      </w:r>
      <w:r w:rsidR="00F17D9F" w:rsidRPr="00F17D9F">
        <w:rPr>
          <w:b/>
          <w:bCs/>
        </w:rPr>
        <w:t>garantie, dataveiligheid en validatieprotocol</w:t>
      </w:r>
    </w:p>
    <w:p w14:paraId="4641E3E6" w14:textId="40A94F8C" w:rsidR="00F17D9F" w:rsidRDefault="00F17D9F" w:rsidP="00F17D9F">
      <w:pPr>
        <w:pStyle w:val="Geenafstand"/>
      </w:pPr>
      <w:r>
        <w:t xml:space="preserve">We wensen een hoge mate aan datazekerheid, dataveiligheid en betrouwbare, gevalideerde meetdata. We wensen van de inschrijver een beschrijvend document </w:t>
      </w:r>
      <w:r w:rsidR="0050431A">
        <w:t xml:space="preserve">‘data-abonnement’ </w:t>
      </w:r>
      <w:r>
        <w:t xml:space="preserve">waarin duidelijk is aangegeven op welke wijze invulling wordt gegeven aan de geëiste datagarantie, dataveiligheid en het validatieprotocol. Met de beschrijving van de datagarantie en het validatieprotocol geeft de inschrijver haar kennis en kunde als ook haar wijze van ontzorgen weer. </w:t>
      </w:r>
    </w:p>
    <w:p w14:paraId="68D0CB8A" w14:textId="77777777" w:rsidR="00F17D9F" w:rsidRDefault="00F17D9F" w:rsidP="00F17D9F">
      <w:pPr>
        <w:pStyle w:val="Geenafstand"/>
      </w:pPr>
    </w:p>
    <w:p w14:paraId="2D1D56EF" w14:textId="0C4129DF" w:rsidR="00F17D9F" w:rsidRDefault="00F17D9F" w:rsidP="00F17D9F">
      <w:pPr>
        <w:pStyle w:val="Geenafstand"/>
      </w:pPr>
      <w:r>
        <w:t>Het document</w:t>
      </w:r>
      <w:r w:rsidR="0050431A">
        <w:t xml:space="preserve"> ‘data-abonnement’</w:t>
      </w:r>
      <w:r>
        <w:t xml:space="preserve"> met beschrijving van de datagarantie, dataveiligheid en het validatieprotocol omvat maximaal 4 pagina’s A4 tekst (lettertype </w:t>
      </w:r>
      <w:proofErr w:type="spellStart"/>
      <w:r>
        <w:t>Arial</w:t>
      </w:r>
      <w:proofErr w:type="spellEnd"/>
      <w:r>
        <w:t xml:space="preserve"> 11 of groter), inclusief eventuele bijlagen. </w:t>
      </w:r>
    </w:p>
    <w:p w14:paraId="599CD495" w14:textId="77777777" w:rsidR="00F17D9F" w:rsidRDefault="00F17D9F" w:rsidP="00F17D9F">
      <w:pPr>
        <w:pStyle w:val="Geenafstand"/>
      </w:pPr>
    </w:p>
    <w:p w14:paraId="70943616" w14:textId="3CEC9907" w:rsidR="00F17D9F" w:rsidRDefault="00F17D9F" w:rsidP="00F17D9F">
      <w:pPr>
        <w:pStyle w:val="Geenafstand"/>
      </w:pPr>
      <w:r>
        <w:t xml:space="preserve">In het document </w:t>
      </w:r>
      <w:r w:rsidR="0050431A">
        <w:t xml:space="preserve">‘data-abonnement’ </w:t>
      </w:r>
      <w:r>
        <w:t>gaat de inschrijver minimaal in op de volgende aspecten:</w:t>
      </w:r>
    </w:p>
    <w:p w14:paraId="00EBE1A8" w14:textId="7815AFF7" w:rsidR="00F17D9F" w:rsidRDefault="00F17D9F" w:rsidP="00F17D9F">
      <w:pPr>
        <w:pStyle w:val="Geenafstand"/>
        <w:numPr>
          <w:ilvl w:val="0"/>
          <w:numId w:val="29"/>
        </w:numPr>
      </w:pPr>
      <w:r>
        <w:t>De wijze waarop inschrijver de geëiste datazekerheid en dataveiligheid realiseert en borgt</w:t>
      </w:r>
      <w:r w:rsidR="004A509D" w:rsidRPr="004A509D">
        <w:t xml:space="preserve"> en welke acties inschrijver onderneemt als er onvoldoende betrouwbare meetdata wordt gerealiseerd</w:t>
      </w:r>
      <w:r w:rsidR="00A1241C">
        <w:t>;</w:t>
      </w:r>
    </w:p>
    <w:p w14:paraId="743CA0A7" w14:textId="718E72FD" w:rsidR="00F17D9F" w:rsidRDefault="00F17D9F" w:rsidP="00F17D9F">
      <w:pPr>
        <w:pStyle w:val="Geenafstand"/>
        <w:numPr>
          <w:ilvl w:val="0"/>
          <w:numId w:val="29"/>
        </w:numPr>
      </w:pPr>
      <w:r>
        <w:t>De wijze waarop inschrijver bij de controlemetingen de kwaliteit en betrouwbaarheid van deze controlemetingen garandeert;</w:t>
      </w:r>
    </w:p>
    <w:p w14:paraId="54EC1078" w14:textId="5FA4F564" w:rsidR="00F17D9F" w:rsidRDefault="00F17D9F" w:rsidP="00F17D9F">
      <w:pPr>
        <w:pStyle w:val="Geenafstand"/>
        <w:numPr>
          <w:ilvl w:val="0"/>
          <w:numId w:val="29"/>
        </w:numPr>
      </w:pPr>
      <w:r>
        <w:lastRenderedPageBreak/>
        <w:t xml:space="preserve">Hoe het validatieprotocol </w:t>
      </w:r>
      <w:r w:rsidR="00DF45CB">
        <w:t xml:space="preserve">voor de primaire en secundaire validatie </w:t>
      </w:r>
      <w:r>
        <w:t>met minimaal de volgende onderdelen is vormgegeven:</w:t>
      </w:r>
    </w:p>
    <w:p w14:paraId="7F409CE3" w14:textId="1F9FC2B2" w:rsidR="00F17D9F" w:rsidRDefault="00F17D9F" w:rsidP="00F17D9F">
      <w:pPr>
        <w:pStyle w:val="Geenafstand"/>
        <w:numPr>
          <w:ilvl w:val="1"/>
          <w:numId w:val="29"/>
        </w:numPr>
      </w:pPr>
      <w:r>
        <w:t>Uit welke controles bestaat de dagelijkse automatische validatie</w:t>
      </w:r>
      <w:r w:rsidR="0061452E">
        <w:t>?</w:t>
      </w:r>
    </w:p>
    <w:p w14:paraId="6CCFB3BD" w14:textId="25B00858" w:rsidR="00F17D9F" w:rsidRDefault="00F17D9F" w:rsidP="00F17D9F">
      <w:pPr>
        <w:pStyle w:val="Geenafstand"/>
        <w:numPr>
          <w:ilvl w:val="1"/>
          <w:numId w:val="29"/>
        </w:numPr>
      </w:pPr>
      <w:r>
        <w:t>Hoe wordt de secundaire validatie ingevuld?</w:t>
      </w:r>
    </w:p>
    <w:p w14:paraId="6A3077BA" w14:textId="7BA961F1" w:rsidR="00F17D9F" w:rsidRDefault="00F17D9F" w:rsidP="00F17D9F">
      <w:pPr>
        <w:pStyle w:val="Geenafstand"/>
        <w:numPr>
          <w:ilvl w:val="1"/>
          <w:numId w:val="29"/>
        </w:numPr>
      </w:pPr>
      <w:r>
        <w:t xml:space="preserve">Welke acties worden ondernomen als de meetdata in de </w:t>
      </w:r>
      <w:r w:rsidR="004C781C">
        <w:t xml:space="preserve">primaire of secundaire validatiestap </w:t>
      </w:r>
      <w:r>
        <w:t>wordt afgekeurd?</w:t>
      </w:r>
    </w:p>
    <w:p w14:paraId="606DFF33" w14:textId="29A0AAFD" w:rsidR="00F17D9F" w:rsidRDefault="00F17D9F" w:rsidP="00F17D9F">
      <w:pPr>
        <w:pStyle w:val="Geenafstand"/>
        <w:numPr>
          <w:ilvl w:val="1"/>
          <w:numId w:val="29"/>
        </w:numPr>
      </w:pPr>
      <w:r>
        <w:t>Hoe wordt de validatie en de eventueel ondernomen acties gerapporteerd?</w:t>
      </w:r>
    </w:p>
    <w:p w14:paraId="2FAC9041" w14:textId="5D90AD35" w:rsidR="00724499" w:rsidRDefault="00F17D9F" w:rsidP="00530D2D">
      <w:pPr>
        <w:pStyle w:val="Geenafstand"/>
        <w:numPr>
          <w:ilvl w:val="0"/>
          <w:numId w:val="29"/>
        </w:numPr>
      </w:pPr>
      <w:r>
        <w:t>In hoeverre de opdrachtgever wordt ontzorgt en hoe de inschrijver communiceert.</w:t>
      </w:r>
    </w:p>
    <w:p w14:paraId="4B891C2A" w14:textId="77777777" w:rsidR="00530D2D" w:rsidRDefault="00530D2D" w:rsidP="00530D2D">
      <w:pPr>
        <w:pStyle w:val="Geenafstand"/>
        <w:numPr>
          <w:ilvl w:val="0"/>
          <w:numId w:val="29"/>
        </w:numPr>
      </w:pPr>
      <w:r>
        <w:t xml:space="preserve">De mate van concretisering en helderheid </w:t>
      </w:r>
    </w:p>
    <w:p w14:paraId="660A5C26" w14:textId="77777777" w:rsidR="00530D2D" w:rsidRDefault="00530D2D" w:rsidP="00530D2D">
      <w:pPr>
        <w:pStyle w:val="Geenafstand"/>
        <w:numPr>
          <w:ilvl w:val="0"/>
          <w:numId w:val="29"/>
        </w:numPr>
      </w:pPr>
      <w:r>
        <w:t>De algehele invulling van de werkzaamheden</w:t>
      </w:r>
    </w:p>
    <w:p w14:paraId="5B1F5F1C" w14:textId="77777777" w:rsidR="00530D2D" w:rsidRDefault="00530D2D" w:rsidP="00530D2D">
      <w:pPr>
        <w:pStyle w:val="Geenafstand"/>
        <w:ind w:left="360"/>
      </w:pPr>
    </w:p>
    <w:p w14:paraId="486E6B9A" w14:textId="77777777" w:rsidR="00F22D0E" w:rsidRDefault="00F22D0E" w:rsidP="00F22D0E">
      <w:pPr>
        <w:pStyle w:val="Geenafstand"/>
      </w:pPr>
    </w:p>
    <w:p w14:paraId="071CFE6D" w14:textId="66786C70" w:rsidR="00631E90" w:rsidRPr="00631E90" w:rsidRDefault="009502CC" w:rsidP="00631E90">
      <w:pPr>
        <w:pStyle w:val="Geenafstand"/>
        <w:rPr>
          <w:b/>
          <w:bCs/>
        </w:rPr>
      </w:pPr>
      <w:r>
        <w:rPr>
          <w:b/>
          <w:bCs/>
        </w:rPr>
        <w:t>4.3.</w:t>
      </w:r>
      <w:r w:rsidR="00631E90" w:rsidRPr="00631E90">
        <w:rPr>
          <w:b/>
          <w:bCs/>
        </w:rPr>
        <w:t>3. Gebruiksvriendelijke gemeentelijke portal</w:t>
      </w:r>
    </w:p>
    <w:p w14:paraId="7E594EB2" w14:textId="77777777" w:rsidR="00631E90" w:rsidRDefault="00631E90" w:rsidP="00631E90">
      <w:pPr>
        <w:pStyle w:val="Geenafstand"/>
      </w:pPr>
      <w:r w:rsidRPr="00631E90">
        <w:t>We wensen een intuïtieve en gebruiksvriendelijke portal; gebruik maken dient op intuïtieve wijze</w:t>
      </w:r>
      <w:r>
        <w:t xml:space="preserve"> mogelijk te zijn. Inschrijver levert een link naar haar (demo-)portal met inloggegevens. Het maximale aantal pagina’s voor beschrijving van een </w:t>
      </w:r>
      <w:proofErr w:type="spellStart"/>
      <w:r>
        <w:t>snelstartgids</w:t>
      </w:r>
      <w:proofErr w:type="spellEnd"/>
      <w:r>
        <w:t xml:space="preserve">/handleiding voor deze portal is 4 pagina’s A4, (lettertype </w:t>
      </w:r>
      <w:proofErr w:type="spellStart"/>
      <w:r>
        <w:t>Arial</w:t>
      </w:r>
      <w:proofErr w:type="spellEnd"/>
      <w:r>
        <w:t xml:space="preserve"> 10 of groter), inclusief eventuele bijlagen.</w:t>
      </w:r>
    </w:p>
    <w:p w14:paraId="432CFE39" w14:textId="77777777" w:rsidR="00631E90" w:rsidRDefault="00631E90" w:rsidP="00631E90">
      <w:pPr>
        <w:pStyle w:val="Geenafstand"/>
      </w:pPr>
    </w:p>
    <w:p w14:paraId="3021986A" w14:textId="391FBB83" w:rsidR="00631E90" w:rsidRDefault="00631E90" w:rsidP="00631E90">
      <w:pPr>
        <w:pStyle w:val="Geenafstand"/>
      </w:pPr>
      <w:r>
        <w:t xml:space="preserve">De portal wordt beoordeeld aan de hand van de gebruiksvriendelijkheid van de portals. Hieronder zijn de onderdelen waarop de portal </w:t>
      </w:r>
      <w:r w:rsidR="009C753F">
        <w:t xml:space="preserve">minimaal op </w:t>
      </w:r>
      <w:r>
        <w:t>wordt beoordeeld opgenomen en de aandachtspunten waar bij de beoordeling rekening mee wordt gehouden:</w:t>
      </w:r>
    </w:p>
    <w:p w14:paraId="13E0EDD5" w14:textId="33577E7D" w:rsidR="00631E90" w:rsidRDefault="00631E90" w:rsidP="00F8177F">
      <w:pPr>
        <w:pStyle w:val="Geenafstand"/>
        <w:numPr>
          <w:ilvl w:val="0"/>
          <w:numId w:val="31"/>
        </w:numPr>
      </w:pPr>
      <w:r>
        <w:t>de wijze waarop middels een grafiek inzicht gegeven wordt in de grondwaterstand van een peilbuis. In de grafieken dienen het maaiveld, de RHG en de RLG in NAP zichtbaar te zijn;</w:t>
      </w:r>
    </w:p>
    <w:p w14:paraId="3710B742" w14:textId="04C33824" w:rsidR="00631E90" w:rsidRDefault="00631E90" w:rsidP="00F8177F">
      <w:pPr>
        <w:pStyle w:val="Geenafstand"/>
        <w:numPr>
          <w:ilvl w:val="0"/>
          <w:numId w:val="31"/>
        </w:numPr>
      </w:pPr>
      <w:r>
        <w:t>de wijze waarop geschakeld kan worden tussen grafieken ten opzichte van NAP en ten opzichte van maaiveld;</w:t>
      </w:r>
    </w:p>
    <w:p w14:paraId="17531F45" w14:textId="504D6BFC" w:rsidR="00631E90" w:rsidRDefault="00631E90" w:rsidP="00F8177F">
      <w:pPr>
        <w:pStyle w:val="Geenafstand"/>
        <w:numPr>
          <w:ilvl w:val="0"/>
          <w:numId w:val="31"/>
        </w:numPr>
      </w:pPr>
      <w:r>
        <w:t>de wijze waarop inzicht wordt gegeven in regendata;</w:t>
      </w:r>
    </w:p>
    <w:p w14:paraId="6AE347B2" w14:textId="45347126" w:rsidR="00631E90" w:rsidRDefault="00631E90" w:rsidP="00F8177F">
      <w:pPr>
        <w:pStyle w:val="Geenafstand"/>
        <w:numPr>
          <w:ilvl w:val="0"/>
          <w:numId w:val="31"/>
        </w:numPr>
      </w:pPr>
      <w:r>
        <w:t>de wijze waarop de periode van de grondwaterstandsgrafiek geselecteerd kan worden</w:t>
      </w:r>
    </w:p>
    <w:p w14:paraId="2C426942" w14:textId="07E5870A" w:rsidR="00631E90" w:rsidRDefault="00631E90" w:rsidP="00F8177F">
      <w:pPr>
        <w:pStyle w:val="Geenafstand"/>
        <w:numPr>
          <w:ilvl w:val="0"/>
          <w:numId w:val="31"/>
        </w:numPr>
      </w:pPr>
      <w:r>
        <w:t>de wijze waarop gezocht kan worden op een specifieke peilbuis en de wijze waarop de vaste kenmerken van de peilbuizen zijn te zien;</w:t>
      </w:r>
    </w:p>
    <w:p w14:paraId="0ACCCA8B" w14:textId="0B7A4202" w:rsidR="00631E90" w:rsidRDefault="00631E90" w:rsidP="00F8177F">
      <w:pPr>
        <w:pStyle w:val="Geenafstand"/>
        <w:numPr>
          <w:ilvl w:val="0"/>
          <w:numId w:val="31"/>
        </w:numPr>
      </w:pPr>
      <w:r>
        <w:t>de wijze waarop door de gebruiker (gemeente/waternet) een opmerking bij de grafieken is te plaatsen;</w:t>
      </w:r>
    </w:p>
    <w:p w14:paraId="4273B560" w14:textId="6C43031E" w:rsidR="00530D2D" w:rsidRDefault="00631E90" w:rsidP="00F8177F">
      <w:pPr>
        <w:pStyle w:val="Geenafstand"/>
        <w:numPr>
          <w:ilvl w:val="0"/>
          <w:numId w:val="31"/>
        </w:numPr>
      </w:pPr>
      <w:r>
        <w:t>de wijze waarop de portal door middel van verschillende exportopties (grafieken, tabellen, Excel bestanden) de mogelijkheid biedt om eenvoudig gegevens in rapporten of e-mails te plakken of deze lokaal op te slaan voor uitwisseling of nadere analyse;</w:t>
      </w:r>
    </w:p>
    <w:p w14:paraId="2083C8C7" w14:textId="77777777" w:rsidR="00530D2D" w:rsidRDefault="00530D2D" w:rsidP="00F22D0E">
      <w:pPr>
        <w:pStyle w:val="Geenafstand"/>
      </w:pPr>
    </w:p>
    <w:p w14:paraId="7B418F50" w14:textId="3657E5EA" w:rsidR="00B64DF1" w:rsidRPr="00B64DF1" w:rsidRDefault="009502CC" w:rsidP="00B64DF1">
      <w:pPr>
        <w:pStyle w:val="Geenafstand"/>
        <w:rPr>
          <w:b/>
          <w:bCs/>
        </w:rPr>
      </w:pPr>
      <w:r>
        <w:rPr>
          <w:b/>
          <w:bCs/>
        </w:rPr>
        <w:t>4.3.</w:t>
      </w:r>
      <w:r w:rsidR="00B64DF1">
        <w:rPr>
          <w:b/>
          <w:bCs/>
        </w:rPr>
        <w:t>4</w:t>
      </w:r>
      <w:r w:rsidR="00B64DF1" w:rsidRPr="00B64DF1">
        <w:rPr>
          <w:b/>
          <w:bCs/>
        </w:rPr>
        <w:t>. Gebruiksvriendelijke publieke portal</w:t>
      </w:r>
    </w:p>
    <w:p w14:paraId="1D23E3FB" w14:textId="4D65F8BA" w:rsidR="00B64DF1" w:rsidRDefault="00B64DF1" w:rsidP="00B64DF1">
      <w:pPr>
        <w:pStyle w:val="Geenafstand"/>
      </w:pPr>
      <w:r>
        <w:t xml:space="preserve">We wensen </w:t>
      </w:r>
      <w:r w:rsidR="000877DD">
        <w:t xml:space="preserve">voor onze inwoners en bedrijven </w:t>
      </w:r>
      <w:r>
        <w:t xml:space="preserve">een intuïtieve en gebruiksvriendelijke publieke portal; gebruik maken dient op intuïtieve wijze mogelijk te zijn. </w:t>
      </w:r>
    </w:p>
    <w:p w14:paraId="04EDC7AA" w14:textId="77777777" w:rsidR="00B64DF1" w:rsidRDefault="00B64DF1" w:rsidP="00B64DF1">
      <w:pPr>
        <w:pStyle w:val="Geenafstand"/>
      </w:pPr>
    </w:p>
    <w:p w14:paraId="31117011" w14:textId="77777777" w:rsidR="00B64DF1" w:rsidRDefault="00B64DF1" w:rsidP="00B64DF1">
      <w:pPr>
        <w:pStyle w:val="Geenafstand"/>
      </w:pPr>
      <w:r>
        <w:t xml:space="preserve">Inschrijver levert voor de publieke portal een link naar een voorbeeld portal met inloggegevens. Het maximale aantal pagina’s voor beschrijving van een </w:t>
      </w:r>
      <w:proofErr w:type="spellStart"/>
      <w:r>
        <w:t>snelstartgids</w:t>
      </w:r>
      <w:proofErr w:type="spellEnd"/>
      <w:r>
        <w:t xml:space="preserve">/handleiding voor deze portal is 4 pagina’s A4, (lettertype </w:t>
      </w:r>
      <w:proofErr w:type="spellStart"/>
      <w:r>
        <w:t>Arial</w:t>
      </w:r>
      <w:proofErr w:type="spellEnd"/>
      <w:r>
        <w:t xml:space="preserve"> 10 of groter), inclusief eventuele bijlagen.</w:t>
      </w:r>
    </w:p>
    <w:p w14:paraId="05051592" w14:textId="77777777" w:rsidR="00B64DF1" w:rsidRDefault="00B64DF1" w:rsidP="00B64DF1">
      <w:pPr>
        <w:pStyle w:val="Geenafstand"/>
      </w:pPr>
    </w:p>
    <w:p w14:paraId="2F1929E7" w14:textId="4C12C7C4" w:rsidR="00B64DF1" w:rsidRDefault="00B64DF1" w:rsidP="00B64DF1">
      <w:pPr>
        <w:pStyle w:val="Geenafstand"/>
      </w:pPr>
      <w:r>
        <w:t xml:space="preserve">De publieke portal wordt beoordeeld aan de hand van de gebruiksvriendelijkheid van de portal. Hieronder zijn de onderdelen waarop de portal </w:t>
      </w:r>
      <w:r w:rsidR="009C753F">
        <w:t xml:space="preserve">minimaal op </w:t>
      </w:r>
      <w:r>
        <w:t xml:space="preserve">wordt beoordeeld opgenomen en de aandachtspunten waar bij de beoordeling rekening mee wordt gehouden: </w:t>
      </w:r>
    </w:p>
    <w:p w14:paraId="73694EAB" w14:textId="5BF7D07F" w:rsidR="00B64DF1" w:rsidRDefault="00B64DF1" w:rsidP="00C54049">
      <w:pPr>
        <w:pStyle w:val="Geenafstand"/>
        <w:numPr>
          <w:ilvl w:val="0"/>
          <w:numId w:val="35"/>
        </w:numPr>
      </w:pPr>
      <w:r>
        <w:t xml:space="preserve">de wijze waarop middels een grafiek inzicht gegeven wordt in de grondwaterstand van een peilbuis en overschrijding van richtlijnen van de ontwatering. In de grafieken dienen de grondwaterstanden en het maaiveld zichtbaar te zijn; </w:t>
      </w:r>
    </w:p>
    <w:p w14:paraId="29FBE877" w14:textId="33E445F4" w:rsidR="00B64DF1" w:rsidRDefault="00B64DF1" w:rsidP="00C54049">
      <w:pPr>
        <w:pStyle w:val="Geenafstand"/>
        <w:numPr>
          <w:ilvl w:val="0"/>
          <w:numId w:val="35"/>
        </w:numPr>
      </w:pPr>
      <w:r>
        <w:t xml:space="preserve">de wijze waarop geschakeld kan worden tussen grafieken ten opzichte van NAP en ten opzichte van maaiveld; </w:t>
      </w:r>
    </w:p>
    <w:p w14:paraId="4011D7E6" w14:textId="575C6992" w:rsidR="00B64DF1" w:rsidRDefault="00B64DF1" w:rsidP="00C54049">
      <w:pPr>
        <w:pStyle w:val="Geenafstand"/>
        <w:numPr>
          <w:ilvl w:val="0"/>
          <w:numId w:val="35"/>
        </w:numPr>
      </w:pPr>
      <w:r>
        <w:t xml:space="preserve">de wijze waarop inzicht wordt gegeven in regendata; </w:t>
      </w:r>
    </w:p>
    <w:p w14:paraId="07947504" w14:textId="0F4AEE45" w:rsidR="00B64DF1" w:rsidRDefault="00B64DF1" w:rsidP="00C54049">
      <w:pPr>
        <w:pStyle w:val="Geenafstand"/>
        <w:numPr>
          <w:ilvl w:val="0"/>
          <w:numId w:val="35"/>
        </w:numPr>
      </w:pPr>
      <w:r>
        <w:lastRenderedPageBreak/>
        <w:t xml:space="preserve">de wijze waarop in-en uitzoomen op kaart mogelijk is; </w:t>
      </w:r>
    </w:p>
    <w:p w14:paraId="6559C17D" w14:textId="48A37394" w:rsidR="00B64DF1" w:rsidRDefault="00B64DF1" w:rsidP="00C54049">
      <w:pPr>
        <w:pStyle w:val="Geenafstand"/>
        <w:numPr>
          <w:ilvl w:val="0"/>
          <w:numId w:val="35"/>
        </w:numPr>
      </w:pPr>
      <w:r>
        <w:t>de wijze waarop gezocht kan worden op een specifieke peilbuis.</w:t>
      </w:r>
    </w:p>
    <w:p w14:paraId="129785EC" w14:textId="77777777" w:rsidR="00530D2D" w:rsidRDefault="00530D2D" w:rsidP="00F22D0E">
      <w:pPr>
        <w:pStyle w:val="Geenafstand"/>
      </w:pPr>
    </w:p>
    <w:p w14:paraId="5AD45C69" w14:textId="77777777" w:rsidR="00530D2D" w:rsidRDefault="00530D2D" w:rsidP="00F22D0E">
      <w:pPr>
        <w:pStyle w:val="Geenafstand"/>
      </w:pPr>
    </w:p>
    <w:p w14:paraId="7C18477E" w14:textId="749C7A9F" w:rsidR="00DD7741" w:rsidRDefault="00C80DE0" w:rsidP="00F22D0E">
      <w:pPr>
        <w:pStyle w:val="Geenafstand"/>
      </w:pPr>
      <w:r w:rsidRPr="009502CC">
        <w:t>De beoordeling van d</w:t>
      </w:r>
      <w:r w:rsidR="00F65126" w:rsidRPr="009502CC">
        <w:t xml:space="preserve">e hierboven genoemde kwaliteitscriteria </w:t>
      </w:r>
      <w:r w:rsidRPr="009502CC">
        <w:t>levert een score op volgens onderstaande tabel.</w:t>
      </w:r>
    </w:p>
    <w:p w14:paraId="17791B1D" w14:textId="1B6B2E1F" w:rsidR="00F22D0E" w:rsidRDefault="00F22D0E" w:rsidP="00F22D0E">
      <w:pPr>
        <w:pStyle w:val="Geenafstand"/>
      </w:pPr>
    </w:p>
    <w:tbl>
      <w:tblPr>
        <w:tblStyle w:val="Tabelraster"/>
        <w:tblW w:w="0" w:type="auto"/>
        <w:tblLook w:val="04A0" w:firstRow="1" w:lastRow="0" w:firstColumn="1" w:lastColumn="0" w:noHBand="0" w:noVBand="1"/>
      </w:tblPr>
      <w:tblGrid>
        <w:gridCol w:w="1515"/>
        <w:gridCol w:w="874"/>
        <w:gridCol w:w="6673"/>
      </w:tblGrid>
      <w:tr w:rsidR="00696B42" w14:paraId="59DE72D6" w14:textId="77777777" w:rsidTr="00696B42">
        <w:tc>
          <w:tcPr>
            <w:tcW w:w="0" w:type="auto"/>
          </w:tcPr>
          <w:p w14:paraId="71BF6470" w14:textId="60B6ED66" w:rsidR="00696B42" w:rsidRPr="00696B42" w:rsidRDefault="00696B42" w:rsidP="00F22D0E">
            <w:pPr>
              <w:pStyle w:val="Geenafstand"/>
              <w:rPr>
                <w:b/>
                <w:bCs/>
              </w:rPr>
            </w:pPr>
            <w:r>
              <w:rPr>
                <w:b/>
                <w:bCs/>
              </w:rPr>
              <w:t>Schaal</w:t>
            </w:r>
          </w:p>
        </w:tc>
        <w:tc>
          <w:tcPr>
            <w:tcW w:w="0" w:type="auto"/>
          </w:tcPr>
          <w:p w14:paraId="567D1146" w14:textId="67E5B69E" w:rsidR="00696B42" w:rsidRPr="00696B42" w:rsidRDefault="00696B42" w:rsidP="00F22D0E">
            <w:pPr>
              <w:pStyle w:val="Geenafstand"/>
              <w:rPr>
                <w:b/>
                <w:bCs/>
              </w:rPr>
            </w:pPr>
            <w:r>
              <w:rPr>
                <w:b/>
                <w:bCs/>
              </w:rPr>
              <w:t>Score</w:t>
            </w:r>
          </w:p>
        </w:tc>
        <w:tc>
          <w:tcPr>
            <w:tcW w:w="0" w:type="auto"/>
          </w:tcPr>
          <w:p w14:paraId="170C9C8C" w14:textId="6A904394" w:rsidR="00696B42" w:rsidRPr="00696B42" w:rsidRDefault="00696B42" w:rsidP="00F22D0E">
            <w:pPr>
              <w:pStyle w:val="Geenafstand"/>
              <w:rPr>
                <w:b/>
                <w:bCs/>
              </w:rPr>
            </w:pPr>
            <w:r>
              <w:rPr>
                <w:b/>
                <w:bCs/>
              </w:rPr>
              <w:t>Beschrijving</w:t>
            </w:r>
          </w:p>
        </w:tc>
      </w:tr>
      <w:tr w:rsidR="00696B42" w14:paraId="57441EEE" w14:textId="77777777" w:rsidTr="00696B42">
        <w:tc>
          <w:tcPr>
            <w:tcW w:w="0" w:type="auto"/>
          </w:tcPr>
          <w:p w14:paraId="267A732C" w14:textId="66E623D3" w:rsidR="00696B42" w:rsidRPr="00696B42" w:rsidRDefault="00696B42" w:rsidP="00F22D0E">
            <w:pPr>
              <w:pStyle w:val="Geenafstand"/>
            </w:pPr>
            <w:r>
              <w:t>Uitstekend</w:t>
            </w:r>
          </w:p>
        </w:tc>
        <w:tc>
          <w:tcPr>
            <w:tcW w:w="0" w:type="auto"/>
          </w:tcPr>
          <w:p w14:paraId="42A13680" w14:textId="0C6811C2" w:rsidR="00696B42" w:rsidRPr="00696B42" w:rsidRDefault="00696B42" w:rsidP="00F22D0E">
            <w:pPr>
              <w:pStyle w:val="Geenafstand"/>
            </w:pPr>
            <w:r>
              <w:t>10</w:t>
            </w:r>
          </w:p>
        </w:tc>
        <w:tc>
          <w:tcPr>
            <w:tcW w:w="0" w:type="auto"/>
          </w:tcPr>
          <w:p w14:paraId="3D5B371F" w14:textId="11C7E2B8" w:rsidR="00696B42" w:rsidRPr="00B00439" w:rsidRDefault="00696B42" w:rsidP="00696B42">
            <w:pPr>
              <w:pStyle w:val="Geenafstand"/>
            </w:pPr>
            <w:r w:rsidRPr="00B00439">
              <w:t xml:space="preserve">De beantwoording is duidelijk en concreet. </w:t>
            </w:r>
            <w:r w:rsidR="009C1B21" w:rsidRPr="00B00439">
              <w:t xml:space="preserve">Maximaal denkbare meerwaarde. </w:t>
            </w:r>
            <w:r w:rsidRPr="00B00439">
              <w:t>De aanpak sluit naar het oordeel van het beoordelingsteam volledig aan bij de doelstelling van ons en/of de doelstelling van het criterium. De inschrijving roept geen vragen op.</w:t>
            </w:r>
          </w:p>
          <w:p w14:paraId="3DB4AC55" w14:textId="77777777" w:rsidR="00696B42" w:rsidRPr="00B00439" w:rsidRDefault="00696B42" w:rsidP="00F22D0E">
            <w:pPr>
              <w:pStyle w:val="Geenafstand"/>
            </w:pPr>
          </w:p>
        </w:tc>
      </w:tr>
      <w:tr w:rsidR="00696B42" w14:paraId="043CCB8F" w14:textId="77777777" w:rsidTr="00696B42">
        <w:tc>
          <w:tcPr>
            <w:tcW w:w="0" w:type="auto"/>
          </w:tcPr>
          <w:p w14:paraId="595DF864" w14:textId="74E1ED6A" w:rsidR="00696B42" w:rsidRDefault="00696B42" w:rsidP="00F22D0E">
            <w:pPr>
              <w:pStyle w:val="Geenafstand"/>
            </w:pPr>
            <w:r>
              <w:t>Goed</w:t>
            </w:r>
          </w:p>
        </w:tc>
        <w:tc>
          <w:tcPr>
            <w:tcW w:w="0" w:type="auto"/>
          </w:tcPr>
          <w:p w14:paraId="050F06E6" w14:textId="1A5DE48F" w:rsidR="00696B42" w:rsidRDefault="00696B42" w:rsidP="00F22D0E">
            <w:pPr>
              <w:pStyle w:val="Geenafstand"/>
            </w:pPr>
            <w:r>
              <w:t>8</w:t>
            </w:r>
          </w:p>
        </w:tc>
        <w:tc>
          <w:tcPr>
            <w:tcW w:w="0" w:type="auto"/>
          </w:tcPr>
          <w:p w14:paraId="2C467C4D" w14:textId="1AE720A4" w:rsidR="00696B42" w:rsidRPr="00B00439" w:rsidRDefault="00696B42" w:rsidP="00696B42">
            <w:pPr>
              <w:pStyle w:val="Geenafstand"/>
            </w:pPr>
            <w:r w:rsidRPr="00B00439">
              <w:t xml:space="preserve">De beantwoording is duidelijk en concreet. </w:t>
            </w:r>
            <w:r w:rsidR="00C212BF" w:rsidRPr="00B00439">
              <w:rPr>
                <w:rFonts w:ascii="Calibri" w:hAnsi="Calibri" w:cs="Calibri"/>
                <w:color w:val="000000"/>
              </w:rPr>
              <w:t xml:space="preserve">Enige meerwaarde. </w:t>
            </w:r>
            <w:r w:rsidRPr="00B00439">
              <w:t>De aanpak sluit naar het oordeel van het beoordelingsteam goed aan bij de doelstelling van ons en /of de doelstelling van het criterium. De inschrijving roept nauwelijks vragen op.</w:t>
            </w:r>
          </w:p>
          <w:p w14:paraId="2C884E9E" w14:textId="77777777" w:rsidR="00696B42" w:rsidRPr="00B00439" w:rsidRDefault="00696B42" w:rsidP="00696B42">
            <w:pPr>
              <w:pStyle w:val="Geenafstand"/>
            </w:pPr>
          </w:p>
        </w:tc>
      </w:tr>
      <w:tr w:rsidR="00696B42" w14:paraId="6334493C" w14:textId="77777777" w:rsidTr="00696B42">
        <w:tc>
          <w:tcPr>
            <w:tcW w:w="0" w:type="auto"/>
          </w:tcPr>
          <w:p w14:paraId="69D3131A" w14:textId="5405E871" w:rsidR="00696B42" w:rsidRDefault="00696B42" w:rsidP="00F22D0E">
            <w:pPr>
              <w:pStyle w:val="Geenafstand"/>
            </w:pPr>
            <w:r>
              <w:t>Voldoende</w:t>
            </w:r>
          </w:p>
        </w:tc>
        <w:tc>
          <w:tcPr>
            <w:tcW w:w="0" w:type="auto"/>
          </w:tcPr>
          <w:p w14:paraId="6190C467" w14:textId="01B323ED" w:rsidR="00696B42" w:rsidRDefault="00696B42" w:rsidP="00F22D0E">
            <w:pPr>
              <w:pStyle w:val="Geenafstand"/>
            </w:pPr>
            <w:r>
              <w:t>6</w:t>
            </w:r>
          </w:p>
        </w:tc>
        <w:tc>
          <w:tcPr>
            <w:tcW w:w="0" w:type="auto"/>
          </w:tcPr>
          <w:p w14:paraId="25825A90" w14:textId="0507DA9C" w:rsidR="00696B42" w:rsidRPr="00B00439" w:rsidRDefault="00696B42" w:rsidP="00696B42">
            <w:pPr>
              <w:pStyle w:val="Geenafstand"/>
            </w:pPr>
            <w:r w:rsidRPr="00B00439">
              <w:t>De inschrijving voldoet op de genoemde punten aan de gestelde criteria.</w:t>
            </w:r>
            <w:r w:rsidR="00C212BF" w:rsidRPr="00B00439">
              <w:t xml:space="preserve"> Geen meerwaarde. </w:t>
            </w:r>
            <w:r w:rsidRPr="00B00439">
              <w:t>Inschrijver beperkt zich echter bij de uitleg waardoor (aantoonbaar) onduidelijkheden kunnen blijven bestaan of sluit naar het oordeel van het beoordelingsteam niet helemaal aan bij de doelstelling van ons en/of de doelstelling van het criterium.</w:t>
            </w:r>
          </w:p>
          <w:p w14:paraId="09CB9C35" w14:textId="77777777" w:rsidR="00696B42" w:rsidRPr="00B00439" w:rsidRDefault="00696B42" w:rsidP="00696B42">
            <w:pPr>
              <w:pStyle w:val="Geenafstand"/>
            </w:pPr>
          </w:p>
        </w:tc>
      </w:tr>
      <w:tr w:rsidR="00696B42" w14:paraId="743C534D" w14:textId="77777777" w:rsidTr="00696B42">
        <w:tc>
          <w:tcPr>
            <w:tcW w:w="0" w:type="auto"/>
          </w:tcPr>
          <w:p w14:paraId="2246C4DC" w14:textId="5444040B" w:rsidR="00696B42" w:rsidRDefault="00696B42" w:rsidP="00F22D0E">
            <w:pPr>
              <w:pStyle w:val="Geenafstand"/>
            </w:pPr>
            <w:r>
              <w:t>Matig / onvoldoende</w:t>
            </w:r>
          </w:p>
        </w:tc>
        <w:tc>
          <w:tcPr>
            <w:tcW w:w="0" w:type="auto"/>
          </w:tcPr>
          <w:p w14:paraId="0FFB00BE" w14:textId="37A6F168" w:rsidR="00696B42" w:rsidRDefault="001424C8" w:rsidP="00F22D0E">
            <w:pPr>
              <w:pStyle w:val="Geenafstand"/>
            </w:pPr>
            <w:r>
              <w:t>0</w:t>
            </w:r>
          </w:p>
        </w:tc>
        <w:tc>
          <w:tcPr>
            <w:tcW w:w="0" w:type="auto"/>
          </w:tcPr>
          <w:p w14:paraId="3077380F" w14:textId="7A1D0B7D" w:rsidR="00696B42" w:rsidRPr="00036ABA" w:rsidRDefault="00696B42" w:rsidP="00696B42">
            <w:pPr>
              <w:pStyle w:val="Geenafstand"/>
            </w:pPr>
            <w:r w:rsidRPr="00036ABA">
              <w:t>De inschrijving voldoet niet. Het antwoord is onduidelijk en niet overtuigend.</w:t>
            </w:r>
            <w:r w:rsidR="001424C8">
              <w:t xml:space="preserve"> </w:t>
            </w:r>
          </w:p>
          <w:p w14:paraId="2B58442E" w14:textId="77777777" w:rsidR="00696B42" w:rsidRPr="00036ABA" w:rsidRDefault="00696B42" w:rsidP="00696B42">
            <w:pPr>
              <w:pStyle w:val="Geenafstand"/>
            </w:pPr>
          </w:p>
        </w:tc>
      </w:tr>
      <w:tr w:rsidR="00696B42" w14:paraId="1AD81743" w14:textId="77777777" w:rsidTr="00696B42">
        <w:tc>
          <w:tcPr>
            <w:tcW w:w="0" w:type="auto"/>
          </w:tcPr>
          <w:p w14:paraId="39B19640" w14:textId="60C3F308" w:rsidR="00696B42" w:rsidRDefault="00696B42" w:rsidP="00F22D0E">
            <w:pPr>
              <w:pStyle w:val="Geenafstand"/>
            </w:pPr>
            <w:r>
              <w:t>Geen antwoord</w:t>
            </w:r>
          </w:p>
        </w:tc>
        <w:tc>
          <w:tcPr>
            <w:tcW w:w="0" w:type="auto"/>
          </w:tcPr>
          <w:p w14:paraId="6CDDDA68" w14:textId="0FD160D4" w:rsidR="00696B42" w:rsidRDefault="00696B42" w:rsidP="00F22D0E">
            <w:pPr>
              <w:pStyle w:val="Geenafstand"/>
            </w:pPr>
            <w:r>
              <w:t>Knock-out</w:t>
            </w:r>
          </w:p>
        </w:tc>
        <w:tc>
          <w:tcPr>
            <w:tcW w:w="0" w:type="auto"/>
          </w:tcPr>
          <w:p w14:paraId="1610BAB9" w14:textId="2AE04B9F" w:rsidR="00696B42" w:rsidRPr="00036ABA" w:rsidRDefault="00696B42" w:rsidP="00696B42">
            <w:pPr>
              <w:pStyle w:val="Geenafstand"/>
            </w:pPr>
            <w:r>
              <w:t>De inschrijver geeft geen antwoord.</w:t>
            </w:r>
          </w:p>
        </w:tc>
      </w:tr>
    </w:tbl>
    <w:p w14:paraId="1AADDA86" w14:textId="77777777" w:rsidR="00696B42" w:rsidRDefault="00696B42" w:rsidP="00945B37">
      <w:pPr>
        <w:pStyle w:val="Geenafstand"/>
      </w:pPr>
    </w:p>
    <w:p w14:paraId="35D32CE2" w14:textId="77777777" w:rsidR="001424C8" w:rsidRDefault="001424C8" w:rsidP="00945B37">
      <w:pPr>
        <w:pStyle w:val="Geenafstand"/>
      </w:pPr>
    </w:p>
    <w:p w14:paraId="4D5975D6" w14:textId="79C1CBA1" w:rsidR="00F22D0E" w:rsidRDefault="00F22D0E" w:rsidP="00945B37">
      <w:pPr>
        <w:pStyle w:val="Geenafstand"/>
      </w:pPr>
      <w:r w:rsidRPr="005A7C52">
        <w:t>De volgende formule wordt gehanteerd om de punten per onderdeel te bepalen:</w:t>
      </w:r>
    </w:p>
    <w:p w14:paraId="60620F53" w14:textId="33087FCF" w:rsidR="00945B37" w:rsidRDefault="00945B37" w:rsidP="00945B37">
      <w:pPr>
        <w:pStyle w:val="Geenafstand"/>
      </w:pPr>
    </w:p>
    <w:tbl>
      <w:tblPr>
        <w:tblStyle w:val="Tabelraster"/>
        <w:tblW w:w="0" w:type="auto"/>
        <w:tblLook w:val="04A0" w:firstRow="1" w:lastRow="0" w:firstColumn="1" w:lastColumn="0" w:noHBand="0" w:noVBand="1"/>
      </w:tblPr>
      <w:tblGrid>
        <w:gridCol w:w="9062"/>
      </w:tblGrid>
      <w:tr w:rsidR="00945B37" w14:paraId="7D736311" w14:textId="77777777" w:rsidTr="00945B37">
        <w:tc>
          <w:tcPr>
            <w:tcW w:w="9062" w:type="dxa"/>
          </w:tcPr>
          <w:p w14:paraId="597BCCF9" w14:textId="2F8BE4E7" w:rsidR="00945B37" w:rsidRDefault="00945B37" w:rsidP="00945B37">
            <w:pPr>
              <w:pStyle w:val="Geenafstand"/>
            </w:pPr>
            <w:r w:rsidRPr="005A7C52">
              <w:t xml:space="preserve">(toegekende </w:t>
            </w:r>
            <w:r w:rsidRPr="001424C8">
              <w:t>score/10) x maximaal</w:t>
            </w:r>
            <w:r w:rsidRPr="005A7C52">
              <w:t xml:space="preserve"> te behalen punten = behaalde aantal punten per onderdeel</w:t>
            </w:r>
          </w:p>
        </w:tc>
      </w:tr>
    </w:tbl>
    <w:p w14:paraId="681C0662" w14:textId="77777777" w:rsidR="00945B37" w:rsidRDefault="00945B37" w:rsidP="00945B37">
      <w:pPr>
        <w:pStyle w:val="Geenafstand"/>
      </w:pPr>
    </w:p>
    <w:p w14:paraId="392D8832" w14:textId="24D9507B" w:rsidR="00F22D0E" w:rsidRDefault="00F22D0E" w:rsidP="00945B37">
      <w:pPr>
        <w:pStyle w:val="Geenafstand"/>
      </w:pPr>
      <w:r w:rsidRPr="005A7C52">
        <w:t>Het behaalde aantal punten wordt per onderdeel afgerond op maximaal twee decimalen.</w:t>
      </w:r>
    </w:p>
    <w:p w14:paraId="3FF13B00" w14:textId="77777777" w:rsidR="00945B37" w:rsidRPr="005A7C52" w:rsidRDefault="00945B37" w:rsidP="00945B37">
      <w:pPr>
        <w:pStyle w:val="Geenafstand"/>
      </w:pPr>
    </w:p>
    <w:p w14:paraId="3446B5B7" w14:textId="11280FC0" w:rsidR="00E4309F" w:rsidRDefault="00F22D0E" w:rsidP="009502CC">
      <w:pPr>
        <w:pStyle w:val="Geenafstand"/>
      </w:pPr>
      <w:r w:rsidRPr="005A7C52">
        <w:t>Het totaal aantal punten is de som van de behaalde punten per onderdeel.</w:t>
      </w:r>
    </w:p>
    <w:sectPr w:rsidR="00E4309F">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9958F" w14:textId="77777777" w:rsidR="00AE613B" w:rsidRDefault="00AE613B" w:rsidP="004337AB">
      <w:pPr>
        <w:spacing w:after="0" w:line="240" w:lineRule="auto"/>
      </w:pPr>
      <w:r>
        <w:separator/>
      </w:r>
    </w:p>
  </w:endnote>
  <w:endnote w:type="continuationSeparator" w:id="0">
    <w:p w14:paraId="4E8E087F" w14:textId="77777777" w:rsidR="00AE613B" w:rsidRDefault="00AE613B" w:rsidP="004337AB">
      <w:pPr>
        <w:spacing w:after="0" w:line="240" w:lineRule="auto"/>
      </w:pPr>
      <w:r>
        <w:continuationSeparator/>
      </w:r>
    </w:p>
  </w:endnote>
  <w:endnote w:type="continuationNotice" w:id="1">
    <w:p w14:paraId="319F38BF" w14:textId="77777777" w:rsidR="00AE613B" w:rsidRDefault="00AE61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84A2E" w14:textId="7C8062C1" w:rsidR="004337AB" w:rsidRDefault="004337AB">
    <w:pPr>
      <w:pStyle w:val="Voettekst"/>
    </w:pPr>
    <w:r w:rsidRPr="00DD1C0F">
      <w:rPr>
        <w:sz w:val="16"/>
      </w:rPr>
      <w:t>Offerteaanvraag nationa</w:t>
    </w:r>
    <w:r w:rsidR="00F221C5">
      <w:rPr>
        <w:sz w:val="16"/>
      </w:rPr>
      <w:t>al</w:t>
    </w:r>
    <w:r w:rsidRPr="00DD1C0F">
      <w:rPr>
        <w:sz w:val="16"/>
      </w:rPr>
      <w:t xml:space="preserve"> openbare</w:t>
    </w:r>
    <w:r w:rsidRPr="00416EE4">
      <w:rPr>
        <w:sz w:val="16"/>
      </w:rPr>
      <w:t xml:space="preserve"> aanbesteding </w:t>
    </w:r>
    <w:r w:rsidR="00DD1C0F">
      <w:rPr>
        <w:sz w:val="16"/>
      </w:rPr>
      <w:t>Beheer grondwatermeetnet Winterswijk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6DC61" w14:textId="77777777" w:rsidR="00AE613B" w:rsidRDefault="00AE613B" w:rsidP="004337AB">
      <w:pPr>
        <w:spacing w:after="0" w:line="240" w:lineRule="auto"/>
      </w:pPr>
      <w:r>
        <w:separator/>
      </w:r>
    </w:p>
  </w:footnote>
  <w:footnote w:type="continuationSeparator" w:id="0">
    <w:p w14:paraId="6AF0F4EF" w14:textId="77777777" w:rsidR="00AE613B" w:rsidRDefault="00AE613B" w:rsidP="004337AB">
      <w:pPr>
        <w:spacing w:after="0" w:line="240" w:lineRule="auto"/>
      </w:pPr>
      <w:r>
        <w:continuationSeparator/>
      </w:r>
    </w:p>
  </w:footnote>
  <w:footnote w:type="continuationNotice" w:id="1">
    <w:p w14:paraId="1F6BBE97" w14:textId="77777777" w:rsidR="00AE613B" w:rsidRDefault="00AE61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A791C"/>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0A5500EB"/>
    <w:multiLevelType w:val="hybridMultilevel"/>
    <w:tmpl w:val="D42411BC"/>
    <w:lvl w:ilvl="0" w:tplc="A170ED82">
      <w:start w:val="1"/>
      <w:numFmt w:val="bullet"/>
      <w:lvlText w:val=""/>
      <w:lvlJc w:val="left"/>
      <w:pPr>
        <w:ind w:left="1080" w:hanging="360"/>
      </w:pPr>
      <w:rPr>
        <w:rFonts w:ascii="Symbol" w:hAnsi="Symbol"/>
      </w:rPr>
    </w:lvl>
    <w:lvl w:ilvl="1" w:tplc="4F281A6A">
      <w:start w:val="1"/>
      <w:numFmt w:val="bullet"/>
      <w:lvlText w:val=""/>
      <w:lvlJc w:val="left"/>
      <w:pPr>
        <w:ind w:left="1080" w:hanging="360"/>
      </w:pPr>
      <w:rPr>
        <w:rFonts w:ascii="Symbol" w:hAnsi="Symbol"/>
      </w:rPr>
    </w:lvl>
    <w:lvl w:ilvl="2" w:tplc="CBB0C2AE">
      <w:start w:val="1"/>
      <w:numFmt w:val="bullet"/>
      <w:lvlText w:val=""/>
      <w:lvlJc w:val="left"/>
      <w:pPr>
        <w:ind w:left="1080" w:hanging="360"/>
      </w:pPr>
      <w:rPr>
        <w:rFonts w:ascii="Symbol" w:hAnsi="Symbol"/>
      </w:rPr>
    </w:lvl>
    <w:lvl w:ilvl="3" w:tplc="34E219F0">
      <w:start w:val="1"/>
      <w:numFmt w:val="bullet"/>
      <w:lvlText w:val=""/>
      <w:lvlJc w:val="left"/>
      <w:pPr>
        <w:ind w:left="1080" w:hanging="360"/>
      </w:pPr>
      <w:rPr>
        <w:rFonts w:ascii="Symbol" w:hAnsi="Symbol"/>
      </w:rPr>
    </w:lvl>
    <w:lvl w:ilvl="4" w:tplc="76D68C1A">
      <w:start w:val="1"/>
      <w:numFmt w:val="bullet"/>
      <w:lvlText w:val=""/>
      <w:lvlJc w:val="left"/>
      <w:pPr>
        <w:ind w:left="1080" w:hanging="360"/>
      </w:pPr>
      <w:rPr>
        <w:rFonts w:ascii="Symbol" w:hAnsi="Symbol"/>
      </w:rPr>
    </w:lvl>
    <w:lvl w:ilvl="5" w:tplc="28E07208">
      <w:start w:val="1"/>
      <w:numFmt w:val="bullet"/>
      <w:lvlText w:val=""/>
      <w:lvlJc w:val="left"/>
      <w:pPr>
        <w:ind w:left="1080" w:hanging="360"/>
      </w:pPr>
      <w:rPr>
        <w:rFonts w:ascii="Symbol" w:hAnsi="Symbol"/>
      </w:rPr>
    </w:lvl>
    <w:lvl w:ilvl="6" w:tplc="21B813CE">
      <w:start w:val="1"/>
      <w:numFmt w:val="bullet"/>
      <w:lvlText w:val=""/>
      <w:lvlJc w:val="left"/>
      <w:pPr>
        <w:ind w:left="1080" w:hanging="360"/>
      </w:pPr>
      <w:rPr>
        <w:rFonts w:ascii="Symbol" w:hAnsi="Symbol"/>
      </w:rPr>
    </w:lvl>
    <w:lvl w:ilvl="7" w:tplc="158626B2">
      <w:start w:val="1"/>
      <w:numFmt w:val="bullet"/>
      <w:lvlText w:val=""/>
      <w:lvlJc w:val="left"/>
      <w:pPr>
        <w:ind w:left="1080" w:hanging="360"/>
      </w:pPr>
      <w:rPr>
        <w:rFonts w:ascii="Symbol" w:hAnsi="Symbol"/>
      </w:rPr>
    </w:lvl>
    <w:lvl w:ilvl="8" w:tplc="C6147BCA">
      <w:start w:val="1"/>
      <w:numFmt w:val="bullet"/>
      <w:lvlText w:val=""/>
      <w:lvlJc w:val="left"/>
      <w:pPr>
        <w:ind w:left="1080" w:hanging="360"/>
      </w:pPr>
      <w:rPr>
        <w:rFonts w:ascii="Symbol" w:hAnsi="Symbol"/>
      </w:rPr>
    </w:lvl>
  </w:abstractNum>
  <w:abstractNum w:abstractNumId="2" w15:restartNumberingAfterBreak="0">
    <w:nsid w:val="0D732027"/>
    <w:multiLevelType w:val="hybridMultilevel"/>
    <w:tmpl w:val="7D56B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004F1B"/>
    <w:multiLevelType w:val="hybridMultilevel"/>
    <w:tmpl w:val="0DAA94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17E414E"/>
    <w:multiLevelType w:val="hybridMultilevel"/>
    <w:tmpl w:val="123AC24C"/>
    <w:lvl w:ilvl="0" w:tplc="0DACC1BA">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391444"/>
    <w:multiLevelType w:val="hybridMultilevel"/>
    <w:tmpl w:val="4D369A4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7BF37EF"/>
    <w:multiLevelType w:val="hybridMultilevel"/>
    <w:tmpl w:val="1DCEC7EC"/>
    <w:lvl w:ilvl="0" w:tplc="2D0816C6">
      <w:start w:val="1"/>
      <w:numFmt w:val="bullet"/>
      <w:lvlText w:val=""/>
      <w:lvlJc w:val="left"/>
      <w:pPr>
        <w:ind w:left="1080" w:hanging="360"/>
      </w:pPr>
      <w:rPr>
        <w:rFonts w:ascii="Symbol" w:hAnsi="Symbol"/>
      </w:rPr>
    </w:lvl>
    <w:lvl w:ilvl="1" w:tplc="0D96B948">
      <w:start w:val="1"/>
      <w:numFmt w:val="bullet"/>
      <w:lvlText w:val=""/>
      <w:lvlJc w:val="left"/>
      <w:pPr>
        <w:ind w:left="1080" w:hanging="360"/>
      </w:pPr>
      <w:rPr>
        <w:rFonts w:ascii="Symbol" w:hAnsi="Symbol"/>
      </w:rPr>
    </w:lvl>
    <w:lvl w:ilvl="2" w:tplc="B51A1C94">
      <w:start w:val="1"/>
      <w:numFmt w:val="bullet"/>
      <w:lvlText w:val=""/>
      <w:lvlJc w:val="left"/>
      <w:pPr>
        <w:ind w:left="1080" w:hanging="360"/>
      </w:pPr>
      <w:rPr>
        <w:rFonts w:ascii="Symbol" w:hAnsi="Symbol"/>
      </w:rPr>
    </w:lvl>
    <w:lvl w:ilvl="3" w:tplc="D1D8C462">
      <w:start w:val="1"/>
      <w:numFmt w:val="bullet"/>
      <w:lvlText w:val=""/>
      <w:lvlJc w:val="left"/>
      <w:pPr>
        <w:ind w:left="1080" w:hanging="360"/>
      </w:pPr>
      <w:rPr>
        <w:rFonts w:ascii="Symbol" w:hAnsi="Symbol"/>
      </w:rPr>
    </w:lvl>
    <w:lvl w:ilvl="4" w:tplc="9C747AAE">
      <w:start w:val="1"/>
      <w:numFmt w:val="bullet"/>
      <w:lvlText w:val=""/>
      <w:lvlJc w:val="left"/>
      <w:pPr>
        <w:ind w:left="1080" w:hanging="360"/>
      </w:pPr>
      <w:rPr>
        <w:rFonts w:ascii="Symbol" w:hAnsi="Symbol"/>
      </w:rPr>
    </w:lvl>
    <w:lvl w:ilvl="5" w:tplc="C218BC46">
      <w:start w:val="1"/>
      <w:numFmt w:val="bullet"/>
      <w:lvlText w:val=""/>
      <w:lvlJc w:val="left"/>
      <w:pPr>
        <w:ind w:left="1080" w:hanging="360"/>
      </w:pPr>
      <w:rPr>
        <w:rFonts w:ascii="Symbol" w:hAnsi="Symbol"/>
      </w:rPr>
    </w:lvl>
    <w:lvl w:ilvl="6" w:tplc="63400664">
      <w:start w:val="1"/>
      <w:numFmt w:val="bullet"/>
      <w:lvlText w:val=""/>
      <w:lvlJc w:val="left"/>
      <w:pPr>
        <w:ind w:left="1080" w:hanging="360"/>
      </w:pPr>
      <w:rPr>
        <w:rFonts w:ascii="Symbol" w:hAnsi="Symbol"/>
      </w:rPr>
    </w:lvl>
    <w:lvl w:ilvl="7" w:tplc="7EF62CE6">
      <w:start w:val="1"/>
      <w:numFmt w:val="bullet"/>
      <w:lvlText w:val=""/>
      <w:lvlJc w:val="left"/>
      <w:pPr>
        <w:ind w:left="1080" w:hanging="360"/>
      </w:pPr>
      <w:rPr>
        <w:rFonts w:ascii="Symbol" w:hAnsi="Symbol"/>
      </w:rPr>
    </w:lvl>
    <w:lvl w:ilvl="8" w:tplc="03843D82">
      <w:start w:val="1"/>
      <w:numFmt w:val="bullet"/>
      <w:lvlText w:val=""/>
      <w:lvlJc w:val="left"/>
      <w:pPr>
        <w:ind w:left="1080" w:hanging="360"/>
      </w:pPr>
      <w:rPr>
        <w:rFonts w:ascii="Symbol" w:hAnsi="Symbol"/>
      </w:rPr>
    </w:lvl>
  </w:abstractNum>
  <w:abstractNum w:abstractNumId="7" w15:restartNumberingAfterBreak="0">
    <w:nsid w:val="1A0C6270"/>
    <w:multiLevelType w:val="hybridMultilevel"/>
    <w:tmpl w:val="B03C8ACE"/>
    <w:lvl w:ilvl="0" w:tplc="0DACC1BA">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F0402B0"/>
    <w:multiLevelType w:val="hybridMultilevel"/>
    <w:tmpl w:val="1EE223D2"/>
    <w:lvl w:ilvl="0" w:tplc="04130019">
      <w:start w:val="1"/>
      <w:numFmt w:val="lowerLetter"/>
      <w:lvlText w:val="%1."/>
      <w:lvlJc w:val="left"/>
      <w:pPr>
        <w:ind w:left="720" w:hanging="360"/>
      </w:pPr>
      <w:rPr>
        <w:rFonts w:hint="default"/>
      </w:rPr>
    </w:lvl>
    <w:lvl w:ilvl="1" w:tplc="96D29F5E">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3D15CC"/>
    <w:multiLevelType w:val="hybridMultilevel"/>
    <w:tmpl w:val="7250FF7C"/>
    <w:lvl w:ilvl="0" w:tplc="BF20BB28">
      <w:start w:val="3"/>
      <w:numFmt w:val="bullet"/>
      <w:lvlText w:val="-"/>
      <w:lvlJc w:val="left"/>
      <w:pPr>
        <w:ind w:left="720" w:hanging="360"/>
      </w:pPr>
      <w:rPr>
        <w:rFonts w:ascii="Trebuchet MS" w:eastAsiaTheme="minorEastAsia"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93A3EF5"/>
    <w:multiLevelType w:val="hybridMultilevel"/>
    <w:tmpl w:val="E21E26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B6B5095"/>
    <w:multiLevelType w:val="multilevel"/>
    <w:tmpl w:val="3056D626"/>
    <w:numStyleLink w:val="LijststijlCBP"/>
  </w:abstractNum>
  <w:abstractNum w:abstractNumId="12" w15:restartNumberingAfterBreak="0">
    <w:nsid w:val="2D7B0C1B"/>
    <w:multiLevelType w:val="hybridMultilevel"/>
    <w:tmpl w:val="4644F3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15E16EA"/>
    <w:multiLevelType w:val="hybridMultilevel"/>
    <w:tmpl w:val="75F0E64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20766DB"/>
    <w:multiLevelType w:val="hybridMultilevel"/>
    <w:tmpl w:val="5934833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9E541AE"/>
    <w:multiLevelType w:val="hybridMultilevel"/>
    <w:tmpl w:val="C5226416"/>
    <w:lvl w:ilvl="0" w:tplc="0DACC1BA">
      <w:start w:val="1"/>
      <w:numFmt w:val="lowerLetter"/>
      <w:lvlText w:val="%1."/>
      <w:lvlJc w:val="left"/>
      <w:pPr>
        <w:ind w:left="1065" w:hanging="705"/>
      </w:pPr>
      <w:rPr>
        <w:rFonts w:hint="default"/>
      </w:rPr>
    </w:lvl>
    <w:lvl w:ilvl="1" w:tplc="08B8EA98">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A384253"/>
    <w:multiLevelType w:val="hybridMultilevel"/>
    <w:tmpl w:val="6D2CB4B2"/>
    <w:lvl w:ilvl="0" w:tplc="04130019">
      <w:start w:val="1"/>
      <w:numFmt w:val="lowerLetter"/>
      <w:lvlText w:val="%1."/>
      <w:lvlJc w:val="left"/>
      <w:pPr>
        <w:ind w:left="360" w:hanging="360"/>
      </w:pPr>
    </w:lvl>
    <w:lvl w:ilvl="1" w:tplc="0413000F">
      <w:start w:val="1"/>
      <w:numFmt w:val="decimal"/>
      <w:lvlText w:val="%2."/>
      <w:lvlJc w:val="left"/>
      <w:pPr>
        <w:ind w:left="72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DE70656"/>
    <w:multiLevelType w:val="hybridMultilevel"/>
    <w:tmpl w:val="6AB069AE"/>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F6F433C"/>
    <w:multiLevelType w:val="hybridMultilevel"/>
    <w:tmpl w:val="4B3CB4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29644B9"/>
    <w:multiLevelType w:val="hybridMultilevel"/>
    <w:tmpl w:val="746276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272556"/>
    <w:multiLevelType w:val="hybridMultilevel"/>
    <w:tmpl w:val="1B1435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8204A9A"/>
    <w:multiLevelType w:val="hybridMultilevel"/>
    <w:tmpl w:val="74AA2A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EB70493"/>
    <w:multiLevelType w:val="hybridMultilevel"/>
    <w:tmpl w:val="336AED38"/>
    <w:lvl w:ilvl="0" w:tplc="04130001">
      <w:start w:val="1"/>
      <w:numFmt w:val="bullet"/>
      <w:lvlText w:val=""/>
      <w:lvlJc w:val="left"/>
      <w:pPr>
        <w:ind w:left="1139" w:hanging="360"/>
      </w:pPr>
      <w:rPr>
        <w:rFonts w:ascii="Symbol" w:hAnsi="Symbol" w:hint="default"/>
      </w:rPr>
    </w:lvl>
    <w:lvl w:ilvl="1" w:tplc="04130003" w:tentative="1">
      <w:start w:val="1"/>
      <w:numFmt w:val="bullet"/>
      <w:lvlText w:val="o"/>
      <w:lvlJc w:val="left"/>
      <w:pPr>
        <w:ind w:left="1859" w:hanging="360"/>
      </w:pPr>
      <w:rPr>
        <w:rFonts w:ascii="Courier New" w:hAnsi="Courier New" w:cs="Courier New" w:hint="default"/>
      </w:rPr>
    </w:lvl>
    <w:lvl w:ilvl="2" w:tplc="04130005" w:tentative="1">
      <w:start w:val="1"/>
      <w:numFmt w:val="bullet"/>
      <w:lvlText w:val=""/>
      <w:lvlJc w:val="left"/>
      <w:pPr>
        <w:ind w:left="2579" w:hanging="360"/>
      </w:pPr>
      <w:rPr>
        <w:rFonts w:ascii="Wingdings" w:hAnsi="Wingdings" w:hint="default"/>
      </w:rPr>
    </w:lvl>
    <w:lvl w:ilvl="3" w:tplc="04130001" w:tentative="1">
      <w:start w:val="1"/>
      <w:numFmt w:val="bullet"/>
      <w:lvlText w:val=""/>
      <w:lvlJc w:val="left"/>
      <w:pPr>
        <w:ind w:left="3299" w:hanging="360"/>
      </w:pPr>
      <w:rPr>
        <w:rFonts w:ascii="Symbol" w:hAnsi="Symbol" w:hint="default"/>
      </w:rPr>
    </w:lvl>
    <w:lvl w:ilvl="4" w:tplc="04130003" w:tentative="1">
      <w:start w:val="1"/>
      <w:numFmt w:val="bullet"/>
      <w:lvlText w:val="o"/>
      <w:lvlJc w:val="left"/>
      <w:pPr>
        <w:ind w:left="4019" w:hanging="360"/>
      </w:pPr>
      <w:rPr>
        <w:rFonts w:ascii="Courier New" w:hAnsi="Courier New" w:cs="Courier New" w:hint="default"/>
      </w:rPr>
    </w:lvl>
    <w:lvl w:ilvl="5" w:tplc="04130005" w:tentative="1">
      <w:start w:val="1"/>
      <w:numFmt w:val="bullet"/>
      <w:lvlText w:val=""/>
      <w:lvlJc w:val="left"/>
      <w:pPr>
        <w:ind w:left="4739" w:hanging="360"/>
      </w:pPr>
      <w:rPr>
        <w:rFonts w:ascii="Wingdings" w:hAnsi="Wingdings" w:hint="default"/>
      </w:rPr>
    </w:lvl>
    <w:lvl w:ilvl="6" w:tplc="04130001" w:tentative="1">
      <w:start w:val="1"/>
      <w:numFmt w:val="bullet"/>
      <w:lvlText w:val=""/>
      <w:lvlJc w:val="left"/>
      <w:pPr>
        <w:ind w:left="5459" w:hanging="360"/>
      </w:pPr>
      <w:rPr>
        <w:rFonts w:ascii="Symbol" w:hAnsi="Symbol" w:hint="default"/>
      </w:rPr>
    </w:lvl>
    <w:lvl w:ilvl="7" w:tplc="04130003" w:tentative="1">
      <w:start w:val="1"/>
      <w:numFmt w:val="bullet"/>
      <w:lvlText w:val="o"/>
      <w:lvlJc w:val="left"/>
      <w:pPr>
        <w:ind w:left="6179" w:hanging="360"/>
      </w:pPr>
      <w:rPr>
        <w:rFonts w:ascii="Courier New" w:hAnsi="Courier New" w:cs="Courier New" w:hint="default"/>
      </w:rPr>
    </w:lvl>
    <w:lvl w:ilvl="8" w:tplc="04130005" w:tentative="1">
      <w:start w:val="1"/>
      <w:numFmt w:val="bullet"/>
      <w:lvlText w:val=""/>
      <w:lvlJc w:val="left"/>
      <w:pPr>
        <w:ind w:left="6899" w:hanging="360"/>
      </w:pPr>
      <w:rPr>
        <w:rFonts w:ascii="Wingdings" w:hAnsi="Wingdings" w:hint="default"/>
      </w:rPr>
    </w:lvl>
  </w:abstractNum>
  <w:abstractNum w:abstractNumId="23" w15:restartNumberingAfterBreak="0">
    <w:nsid w:val="5CBB361D"/>
    <w:multiLevelType w:val="hybridMultilevel"/>
    <w:tmpl w:val="569AEDC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D7A5481"/>
    <w:multiLevelType w:val="multilevel"/>
    <w:tmpl w:val="3056D626"/>
    <w:styleLink w:val="LijststijlCBP"/>
    <w:lvl w:ilvl="0">
      <w:start w:val="1"/>
      <w:numFmt w:val="upperRoman"/>
      <w:pStyle w:val="CBPkop"/>
      <w:lvlText w:val="DEEL: %1"/>
      <w:lvlJc w:val="left"/>
      <w:pPr>
        <w:ind w:left="851" w:hanging="851"/>
      </w:pPr>
      <w:rPr>
        <w:rFonts w:ascii="Calibri" w:hAnsi="Calibri" w:hint="default"/>
        <w:b/>
        <w:i w:val="0"/>
        <w:caps/>
        <w:sz w:val="22"/>
      </w:rPr>
    </w:lvl>
    <w:lvl w:ilvl="1">
      <w:start w:val="1"/>
      <w:numFmt w:val="decimal"/>
      <w:pStyle w:val="CBPparagraaf"/>
      <w:lvlText w:val="%1.%2"/>
      <w:lvlJc w:val="left"/>
      <w:pPr>
        <w:ind w:left="851" w:hanging="851"/>
      </w:pPr>
      <w:rPr>
        <w:rFonts w:hint="default"/>
      </w:rPr>
    </w:lvl>
    <w:lvl w:ilvl="2">
      <w:start w:val="1"/>
      <w:numFmt w:val="decimal"/>
      <w:pStyle w:val="CBPsubparagraaf"/>
      <w:lvlText w:val="%1.%2.%3"/>
      <w:lvlJc w:val="left"/>
      <w:pPr>
        <w:ind w:left="851" w:hanging="851"/>
      </w:pPr>
      <w:rPr>
        <w:rFonts w:hint="default"/>
      </w:rPr>
    </w:lvl>
    <w:lvl w:ilvl="3">
      <w:start w:val="1"/>
      <w:numFmt w:val="decimal"/>
      <w:pStyle w:val="CBPsubsubparagraaf"/>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5" w15:restartNumberingAfterBreak="0">
    <w:nsid w:val="5EDC56C8"/>
    <w:multiLevelType w:val="hybridMultilevel"/>
    <w:tmpl w:val="58A881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1670FB"/>
    <w:multiLevelType w:val="hybridMultilevel"/>
    <w:tmpl w:val="E3025C5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3575179"/>
    <w:multiLevelType w:val="hybridMultilevel"/>
    <w:tmpl w:val="A40A8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61B6092"/>
    <w:multiLevelType w:val="hybridMultilevel"/>
    <w:tmpl w:val="FFC26F30"/>
    <w:lvl w:ilvl="0" w:tplc="0DACC1BA">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73D49C6"/>
    <w:multiLevelType w:val="hybridMultilevel"/>
    <w:tmpl w:val="F57A0C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9DD0BCB"/>
    <w:multiLevelType w:val="hybridMultilevel"/>
    <w:tmpl w:val="5BD2E5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360" w:hanging="360"/>
      </w:pPr>
      <w:rPr>
        <w:rFonts w:ascii="Courier New" w:hAnsi="Courier New" w:cs="Courier New" w:hint="default"/>
      </w:rPr>
    </w:lvl>
    <w:lvl w:ilvl="2" w:tplc="04130005" w:tentative="1">
      <w:start w:val="1"/>
      <w:numFmt w:val="bullet"/>
      <w:lvlText w:val=""/>
      <w:lvlJc w:val="left"/>
      <w:pPr>
        <w:ind w:left="1080" w:hanging="360"/>
      </w:pPr>
      <w:rPr>
        <w:rFonts w:ascii="Wingdings" w:hAnsi="Wingdings" w:hint="default"/>
      </w:rPr>
    </w:lvl>
    <w:lvl w:ilvl="3" w:tplc="04130001" w:tentative="1">
      <w:start w:val="1"/>
      <w:numFmt w:val="bullet"/>
      <w:lvlText w:val=""/>
      <w:lvlJc w:val="left"/>
      <w:pPr>
        <w:ind w:left="1800" w:hanging="360"/>
      </w:pPr>
      <w:rPr>
        <w:rFonts w:ascii="Symbol" w:hAnsi="Symbol" w:hint="default"/>
      </w:rPr>
    </w:lvl>
    <w:lvl w:ilvl="4" w:tplc="04130003" w:tentative="1">
      <w:start w:val="1"/>
      <w:numFmt w:val="bullet"/>
      <w:lvlText w:val="o"/>
      <w:lvlJc w:val="left"/>
      <w:pPr>
        <w:ind w:left="2520" w:hanging="360"/>
      </w:pPr>
      <w:rPr>
        <w:rFonts w:ascii="Courier New" w:hAnsi="Courier New" w:cs="Courier New" w:hint="default"/>
      </w:rPr>
    </w:lvl>
    <w:lvl w:ilvl="5" w:tplc="04130005" w:tentative="1">
      <w:start w:val="1"/>
      <w:numFmt w:val="bullet"/>
      <w:lvlText w:val=""/>
      <w:lvlJc w:val="left"/>
      <w:pPr>
        <w:ind w:left="3240" w:hanging="360"/>
      </w:pPr>
      <w:rPr>
        <w:rFonts w:ascii="Wingdings" w:hAnsi="Wingdings" w:hint="default"/>
      </w:rPr>
    </w:lvl>
    <w:lvl w:ilvl="6" w:tplc="04130001" w:tentative="1">
      <w:start w:val="1"/>
      <w:numFmt w:val="bullet"/>
      <w:lvlText w:val=""/>
      <w:lvlJc w:val="left"/>
      <w:pPr>
        <w:ind w:left="3960" w:hanging="360"/>
      </w:pPr>
      <w:rPr>
        <w:rFonts w:ascii="Symbol" w:hAnsi="Symbol" w:hint="default"/>
      </w:rPr>
    </w:lvl>
    <w:lvl w:ilvl="7" w:tplc="04130003" w:tentative="1">
      <w:start w:val="1"/>
      <w:numFmt w:val="bullet"/>
      <w:lvlText w:val="o"/>
      <w:lvlJc w:val="left"/>
      <w:pPr>
        <w:ind w:left="4680" w:hanging="360"/>
      </w:pPr>
      <w:rPr>
        <w:rFonts w:ascii="Courier New" w:hAnsi="Courier New" w:cs="Courier New" w:hint="default"/>
      </w:rPr>
    </w:lvl>
    <w:lvl w:ilvl="8" w:tplc="04130005" w:tentative="1">
      <w:start w:val="1"/>
      <w:numFmt w:val="bullet"/>
      <w:lvlText w:val=""/>
      <w:lvlJc w:val="left"/>
      <w:pPr>
        <w:ind w:left="5400" w:hanging="360"/>
      </w:pPr>
      <w:rPr>
        <w:rFonts w:ascii="Wingdings" w:hAnsi="Wingdings" w:hint="default"/>
      </w:rPr>
    </w:lvl>
  </w:abstractNum>
  <w:abstractNum w:abstractNumId="31" w15:restartNumberingAfterBreak="0">
    <w:nsid w:val="6D7F01B4"/>
    <w:multiLevelType w:val="hybridMultilevel"/>
    <w:tmpl w:val="783AC0DA"/>
    <w:lvl w:ilvl="0" w:tplc="D7660970">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DAB08A3"/>
    <w:multiLevelType w:val="hybridMultilevel"/>
    <w:tmpl w:val="A5A8C3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0D14710"/>
    <w:multiLevelType w:val="hybridMultilevel"/>
    <w:tmpl w:val="F3D27E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75D0E39"/>
    <w:multiLevelType w:val="hybridMultilevel"/>
    <w:tmpl w:val="9EB62086"/>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78214B3"/>
    <w:multiLevelType w:val="hybridMultilevel"/>
    <w:tmpl w:val="AD460B6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A630B34"/>
    <w:multiLevelType w:val="hybridMultilevel"/>
    <w:tmpl w:val="EDA0DC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36329246">
    <w:abstractNumId w:val="0"/>
  </w:num>
  <w:num w:numId="2" w16cid:durableId="472260584">
    <w:abstractNumId w:val="19"/>
  </w:num>
  <w:num w:numId="3" w16cid:durableId="244536487">
    <w:abstractNumId w:val="20"/>
  </w:num>
  <w:num w:numId="4" w16cid:durableId="458576234">
    <w:abstractNumId w:val="9"/>
  </w:num>
  <w:num w:numId="5" w16cid:durableId="1797867139">
    <w:abstractNumId w:val="36"/>
  </w:num>
  <w:num w:numId="6" w16cid:durableId="1079250820">
    <w:abstractNumId w:val="3"/>
  </w:num>
  <w:num w:numId="7" w16cid:durableId="1806972846">
    <w:abstractNumId w:val="21"/>
  </w:num>
  <w:num w:numId="8" w16cid:durableId="902644448">
    <w:abstractNumId w:val="32"/>
  </w:num>
  <w:num w:numId="9" w16cid:durableId="1593510630">
    <w:abstractNumId w:val="8"/>
  </w:num>
  <w:num w:numId="10" w16cid:durableId="602032241">
    <w:abstractNumId w:val="31"/>
  </w:num>
  <w:num w:numId="11" w16cid:durableId="284435964">
    <w:abstractNumId w:val="29"/>
  </w:num>
  <w:num w:numId="12" w16cid:durableId="867372581">
    <w:abstractNumId w:val="27"/>
  </w:num>
  <w:num w:numId="13" w16cid:durableId="510224545">
    <w:abstractNumId w:val="14"/>
  </w:num>
  <w:num w:numId="14" w16cid:durableId="1426994108">
    <w:abstractNumId w:val="26"/>
  </w:num>
  <w:num w:numId="15" w16cid:durableId="1690596242">
    <w:abstractNumId w:val="30"/>
  </w:num>
  <w:num w:numId="16" w16cid:durableId="2128428691">
    <w:abstractNumId w:val="25"/>
  </w:num>
  <w:num w:numId="17" w16cid:durableId="1992831021">
    <w:abstractNumId w:val="33"/>
  </w:num>
  <w:num w:numId="18" w16cid:durableId="997421143">
    <w:abstractNumId w:val="2"/>
  </w:num>
  <w:num w:numId="19" w16cid:durableId="555750011">
    <w:abstractNumId w:val="12"/>
  </w:num>
  <w:num w:numId="20" w16cid:durableId="1267618498">
    <w:abstractNumId w:val="10"/>
  </w:num>
  <w:num w:numId="21" w16cid:durableId="1145853943">
    <w:abstractNumId w:val="22"/>
  </w:num>
  <w:num w:numId="22" w16cid:durableId="708649436">
    <w:abstractNumId w:val="24"/>
  </w:num>
  <w:num w:numId="23" w16cid:durableId="448398588">
    <w:abstractNumId w:val="11"/>
  </w:num>
  <w:num w:numId="24" w16cid:durableId="1023019460">
    <w:abstractNumId w:val="35"/>
  </w:num>
  <w:num w:numId="25" w16cid:durableId="871378780">
    <w:abstractNumId w:val="18"/>
  </w:num>
  <w:num w:numId="26" w16cid:durableId="912087964">
    <w:abstractNumId w:val="17"/>
  </w:num>
  <w:num w:numId="27" w16cid:durableId="828668429">
    <w:abstractNumId w:val="7"/>
  </w:num>
  <w:num w:numId="28" w16cid:durableId="1944067730">
    <w:abstractNumId w:val="4"/>
  </w:num>
  <w:num w:numId="29" w16cid:durableId="200636922">
    <w:abstractNumId w:val="16"/>
  </w:num>
  <w:num w:numId="30" w16cid:durableId="665523971">
    <w:abstractNumId w:val="15"/>
  </w:num>
  <w:num w:numId="31" w16cid:durableId="1889485710">
    <w:abstractNumId w:val="23"/>
  </w:num>
  <w:num w:numId="32" w16cid:durableId="230121211">
    <w:abstractNumId w:val="28"/>
  </w:num>
  <w:num w:numId="33" w16cid:durableId="827214122">
    <w:abstractNumId w:val="5"/>
  </w:num>
  <w:num w:numId="34" w16cid:durableId="1239559693">
    <w:abstractNumId w:val="34"/>
  </w:num>
  <w:num w:numId="35" w16cid:durableId="1170948434">
    <w:abstractNumId w:val="13"/>
  </w:num>
  <w:num w:numId="36" w16cid:durableId="2027516349">
    <w:abstractNumId w:val="6"/>
  </w:num>
  <w:num w:numId="37" w16cid:durableId="13110540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BC7"/>
    <w:rsid w:val="00013450"/>
    <w:rsid w:val="000317CC"/>
    <w:rsid w:val="00040A9B"/>
    <w:rsid w:val="00052B4F"/>
    <w:rsid w:val="0005591A"/>
    <w:rsid w:val="00057F2E"/>
    <w:rsid w:val="000877DD"/>
    <w:rsid w:val="000F1873"/>
    <w:rsid w:val="000F6754"/>
    <w:rsid w:val="0010603E"/>
    <w:rsid w:val="001274F5"/>
    <w:rsid w:val="001424C8"/>
    <w:rsid w:val="00153661"/>
    <w:rsid w:val="00160A6F"/>
    <w:rsid w:val="001614A6"/>
    <w:rsid w:val="00167E0B"/>
    <w:rsid w:val="001946AB"/>
    <w:rsid w:val="00196A1B"/>
    <w:rsid w:val="001A0A58"/>
    <w:rsid w:val="001B13E3"/>
    <w:rsid w:val="001B74CF"/>
    <w:rsid w:val="001C5CA5"/>
    <w:rsid w:val="001D5314"/>
    <w:rsid w:val="00200E54"/>
    <w:rsid w:val="00201BD4"/>
    <w:rsid w:val="00233BC9"/>
    <w:rsid w:val="0023607C"/>
    <w:rsid w:val="002474DA"/>
    <w:rsid w:val="002612B0"/>
    <w:rsid w:val="00280B3E"/>
    <w:rsid w:val="0029378B"/>
    <w:rsid w:val="002C2D45"/>
    <w:rsid w:val="002F07FD"/>
    <w:rsid w:val="00300E28"/>
    <w:rsid w:val="003069A5"/>
    <w:rsid w:val="00374AF8"/>
    <w:rsid w:val="003D2A79"/>
    <w:rsid w:val="003E498C"/>
    <w:rsid w:val="003F558C"/>
    <w:rsid w:val="00400447"/>
    <w:rsid w:val="004337AB"/>
    <w:rsid w:val="004425AA"/>
    <w:rsid w:val="004472B6"/>
    <w:rsid w:val="0046075C"/>
    <w:rsid w:val="004A14EE"/>
    <w:rsid w:val="004A509D"/>
    <w:rsid w:val="004C781C"/>
    <w:rsid w:val="004E1C50"/>
    <w:rsid w:val="004E5027"/>
    <w:rsid w:val="00501F51"/>
    <w:rsid w:val="0050431A"/>
    <w:rsid w:val="00524686"/>
    <w:rsid w:val="00530D2D"/>
    <w:rsid w:val="00532707"/>
    <w:rsid w:val="005333AC"/>
    <w:rsid w:val="005405DB"/>
    <w:rsid w:val="005551A8"/>
    <w:rsid w:val="00561887"/>
    <w:rsid w:val="00585E10"/>
    <w:rsid w:val="005A1C59"/>
    <w:rsid w:val="005A58E0"/>
    <w:rsid w:val="005F324B"/>
    <w:rsid w:val="0061452E"/>
    <w:rsid w:val="006220DB"/>
    <w:rsid w:val="00625168"/>
    <w:rsid w:val="00631E90"/>
    <w:rsid w:val="00653118"/>
    <w:rsid w:val="00667C05"/>
    <w:rsid w:val="00672C73"/>
    <w:rsid w:val="0068206B"/>
    <w:rsid w:val="00695541"/>
    <w:rsid w:val="006965F7"/>
    <w:rsid w:val="00696B42"/>
    <w:rsid w:val="006A29D1"/>
    <w:rsid w:val="006A35DC"/>
    <w:rsid w:val="00724499"/>
    <w:rsid w:val="0072702F"/>
    <w:rsid w:val="007373C1"/>
    <w:rsid w:val="0076211C"/>
    <w:rsid w:val="007C394A"/>
    <w:rsid w:val="007D33D2"/>
    <w:rsid w:val="007F0F53"/>
    <w:rsid w:val="00861462"/>
    <w:rsid w:val="00874186"/>
    <w:rsid w:val="008B5CD5"/>
    <w:rsid w:val="008C5311"/>
    <w:rsid w:val="008E3357"/>
    <w:rsid w:val="008E3822"/>
    <w:rsid w:val="008E4D2E"/>
    <w:rsid w:val="008E60A6"/>
    <w:rsid w:val="008F358B"/>
    <w:rsid w:val="008F7975"/>
    <w:rsid w:val="009048FE"/>
    <w:rsid w:val="00914BBA"/>
    <w:rsid w:val="00945B37"/>
    <w:rsid w:val="009502CC"/>
    <w:rsid w:val="00957EB2"/>
    <w:rsid w:val="00960C0C"/>
    <w:rsid w:val="00962AF4"/>
    <w:rsid w:val="009907DB"/>
    <w:rsid w:val="0099393A"/>
    <w:rsid w:val="00994309"/>
    <w:rsid w:val="009A234E"/>
    <w:rsid w:val="009A5B75"/>
    <w:rsid w:val="009C1B21"/>
    <w:rsid w:val="009C753F"/>
    <w:rsid w:val="009D10EF"/>
    <w:rsid w:val="009F5F54"/>
    <w:rsid w:val="00A02399"/>
    <w:rsid w:val="00A1241C"/>
    <w:rsid w:val="00A220BD"/>
    <w:rsid w:val="00A30C39"/>
    <w:rsid w:val="00A47B54"/>
    <w:rsid w:val="00A72BCB"/>
    <w:rsid w:val="00A76B59"/>
    <w:rsid w:val="00A9395E"/>
    <w:rsid w:val="00AA40DF"/>
    <w:rsid w:val="00AB01F8"/>
    <w:rsid w:val="00AB5349"/>
    <w:rsid w:val="00AD7AD2"/>
    <w:rsid w:val="00AE613B"/>
    <w:rsid w:val="00B00439"/>
    <w:rsid w:val="00B14C51"/>
    <w:rsid w:val="00B24710"/>
    <w:rsid w:val="00B24D57"/>
    <w:rsid w:val="00B47AFC"/>
    <w:rsid w:val="00B56DB6"/>
    <w:rsid w:val="00B64DF1"/>
    <w:rsid w:val="00B6534E"/>
    <w:rsid w:val="00B720D1"/>
    <w:rsid w:val="00B96D95"/>
    <w:rsid w:val="00BA02F6"/>
    <w:rsid w:val="00BC2070"/>
    <w:rsid w:val="00BD3D96"/>
    <w:rsid w:val="00BF3CFF"/>
    <w:rsid w:val="00BF5212"/>
    <w:rsid w:val="00C212BF"/>
    <w:rsid w:val="00C24FB1"/>
    <w:rsid w:val="00C32547"/>
    <w:rsid w:val="00C465B2"/>
    <w:rsid w:val="00C54049"/>
    <w:rsid w:val="00C73CEC"/>
    <w:rsid w:val="00C80DE0"/>
    <w:rsid w:val="00CA3885"/>
    <w:rsid w:val="00CA5FC5"/>
    <w:rsid w:val="00CC6A2B"/>
    <w:rsid w:val="00CD5D90"/>
    <w:rsid w:val="00D05081"/>
    <w:rsid w:val="00D07873"/>
    <w:rsid w:val="00D115FF"/>
    <w:rsid w:val="00D164A6"/>
    <w:rsid w:val="00D217D6"/>
    <w:rsid w:val="00D34E64"/>
    <w:rsid w:val="00D40BC7"/>
    <w:rsid w:val="00D4685F"/>
    <w:rsid w:val="00D46A24"/>
    <w:rsid w:val="00D80CBA"/>
    <w:rsid w:val="00D8222B"/>
    <w:rsid w:val="00D96B23"/>
    <w:rsid w:val="00DA4ECF"/>
    <w:rsid w:val="00DD1C0F"/>
    <w:rsid w:val="00DD1DF0"/>
    <w:rsid w:val="00DD35D6"/>
    <w:rsid w:val="00DD7741"/>
    <w:rsid w:val="00DE7451"/>
    <w:rsid w:val="00DF45CB"/>
    <w:rsid w:val="00E06F30"/>
    <w:rsid w:val="00E160C6"/>
    <w:rsid w:val="00E242E8"/>
    <w:rsid w:val="00E34508"/>
    <w:rsid w:val="00E424D7"/>
    <w:rsid w:val="00E4309F"/>
    <w:rsid w:val="00E64B8E"/>
    <w:rsid w:val="00E72EE5"/>
    <w:rsid w:val="00EB3958"/>
    <w:rsid w:val="00EC5C1D"/>
    <w:rsid w:val="00ED4778"/>
    <w:rsid w:val="00EE4FC7"/>
    <w:rsid w:val="00EF58BB"/>
    <w:rsid w:val="00EF628F"/>
    <w:rsid w:val="00F02E56"/>
    <w:rsid w:val="00F10B36"/>
    <w:rsid w:val="00F17D9F"/>
    <w:rsid w:val="00F221C5"/>
    <w:rsid w:val="00F22D0E"/>
    <w:rsid w:val="00F339ED"/>
    <w:rsid w:val="00F358CE"/>
    <w:rsid w:val="00F36092"/>
    <w:rsid w:val="00F52ADB"/>
    <w:rsid w:val="00F57D64"/>
    <w:rsid w:val="00F60686"/>
    <w:rsid w:val="00F65126"/>
    <w:rsid w:val="00F67299"/>
    <w:rsid w:val="00F8177F"/>
    <w:rsid w:val="00F86E59"/>
    <w:rsid w:val="00F9113F"/>
    <w:rsid w:val="00FA08AD"/>
    <w:rsid w:val="00FA2BFA"/>
    <w:rsid w:val="00FB3DA4"/>
    <w:rsid w:val="00FB6D5A"/>
    <w:rsid w:val="00FC7082"/>
    <w:rsid w:val="00FD5A7D"/>
    <w:rsid w:val="00FD68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D741B"/>
  <w15:chartTrackingRefBased/>
  <w15:docId w15:val="{B4295A25-EA62-4B19-AFA8-4A8F2CED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40BC7"/>
    <w:pPr>
      <w:keepNext/>
      <w:keepLines/>
      <w:numPr>
        <w:numId w:val="1"/>
      </w:numPr>
      <w:spacing w:before="240" w:after="0"/>
      <w:outlineLvl w:val="0"/>
    </w:pPr>
    <w:rPr>
      <w:rFonts w:asciiTheme="majorHAnsi" w:eastAsiaTheme="majorEastAsia" w:hAnsiTheme="majorHAnsi" w:cstheme="majorBidi"/>
      <w:b/>
      <w:sz w:val="24"/>
      <w:szCs w:val="32"/>
    </w:rPr>
  </w:style>
  <w:style w:type="paragraph" w:styleId="Kop2">
    <w:name w:val="heading 2"/>
    <w:basedOn w:val="Standaard"/>
    <w:next w:val="Standaard"/>
    <w:link w:val="Kop2Char"/>
    <w:uiPriority w:val="9"/>
    <w:unhideWhenUsed/>
    <w:qFormat/>
    <w:rsid w:val="00D40BC7"/>
    <w:pPr>
      <w:keepNext/>
      <w:keepLines/>
      <w:numPr>
        <w:ilvl w:val="1"/>
        <w:numId w:val="1"/>
      </w:numPr>
      <w:spacing w:before="40" w:after="0"/>
      <w:outlineLvl w:val="1"/>
    </w:pPr>
    <w:rPr>
      <w:rFonts w:asciiTheme="majorHAnsi" w:eastAsiaTheme="majorEastAsia" w:hAnsiTheme="majorHAnsi" w:cstheme="majorBidi"/>
      <w:b/>
      <w:szCs w:val="26"/>
    </w:rPr>
  </w:style>
  <w:style w:type="paragraph" w:styleId="Kop3">
    <w:name w:val="heading 3"/>
    <w:basedOn w:val="Standaard"/>
    <w:next w:val="Standaard"/>
    <w:link w:val="Kop3Char"/>
    <w:uiPriority w:val="9"/>
    <w:unhideWhenUsed/>
    <w:qFormat/>
    <w:rsid w:val="00196A1B"/>
    <w:pPr>
      <w:keepNext/>
      <w:keepLines/>
      <w:numPr>
        <w:ilvl w:val="2"/>
        <w:numId w:val="1"/>
      </w:numPr>
      <w:spacing w:before="40" w:after="0"/>
      <w:outlineLvl w:val="2"/>
    </w:pPr>
    <w:rPr>
      <w:rFonts w:asciiTheme="majorHAnsi" w:eastAsiaTheme="majorEastAsia" w:hAnsiTheme="majorHAnsi" w:cstheme="majorBidi"/>
      <w:szCs w:val="24"/>
    </w:rPr>
  </w:style>
  <w:style w:type="paragraph" w:styleId="Kop4">
    <w:name w:val="heading 4"/>
    <w:basedOn w:val="Standaard"/>
    <w:next w:val="Standaard"/>
    <w:link w:val="Kop4Char"/>
    <w:uiPriority w:val="9"/>
    <w:unhideWhenUsed/>
    <w:qFormat/>
    <w:rsid w:val="00196A1B"/>
    <w:pPr>
      <w:keepNext/>
      <w:keepLines/>
      <w:numPr>
        <w:ilvl w:val="3"/>
        <w:numId w:val="1"/>
      </w:numPr>
      <w:spacing w:before="40" w:after="0"/>
      <w:outlineLvl w:val="3"/>
    </w:pPr>
    <w:rPr>
      <w:rFonts w:asciiTheme="majorHAnsi" w:eastAsiaTheme="majorEastAsia" w:hAnsiTheme="majorHAnsi" w:cstheme="majorBidi"/>
      <w:iCs/>
    </w:rPr>
  </w:style>
  <w:style w:type="paragraph" w:styleId="Kop5">
    <w:name w:val="heading 5"/>
    <w:basedOn w:val="Standaard"/>
    <w:next w:val="Standaard"/>
    <w:link w:val="Kop5Char"/>
    <w:uiPriority w:val="9"/>
    <w:semiHidden/>
    <w:unhideWhenUsed/>
    <w:qFormat/>
    <w:rsid w:val="00D40BC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D40BC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D40BC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D40BC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D40BC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40BC7"/>
    <w:rPr>
      <w:rFonts w:asciiTheme="majorHAnsi" w:eastAsiaTheme="majorEastAsia" w:hAnsiTheme="majorHAnsi" w:cstheme="majorBidi"/>
      <w:b/>
      <w:sz w:val="24"/>
      <w:szCs w:val="32"/>
    </w:rPr>
  </w:style>
  <w:style w:type="character" w:customStyle="1" w:styleId="Kop2Char">
    <w:name w:val="Kop 2 Char"/>
    <w:basedOn w:val="Standaardalinea-lettertype"/>
    <w:link w:val="Kop2"/>
    <w:uiPriority w:val="9"/>
    <w:rsid w:val="00D40BC7"/>
    <w:rPr>
      <w:rFonts w:asciiTheme="majorHAnsi" w:eastAsiaTheme="majorEastAsia" w:hAnsiTheme="majorHAnsi" w:cstheme="majorBidi"/>
      <w:b/>
      <w:szCs w:val="26"/>
    </w:rPr>
  </w:style>
  <w:style w:type="character" w:customStyle="1" w:styleId="Kop3Char">
    <w:name w:val="Kop 3 Char"/>
    <w:basedOn w:val="Standaardalinea-lettertype"/>
    <w:link w:val="Kop3"/>
    <w:uiPriority w:val="9"/>
    <w:rsid w:val="00196A1B"/>
    <w:rPr>
      <w:rFonts w:asciiTheme="majorHAnsi" w:eastAsiaTheme="majorEastAsia" w:hAnsiTheme="majorHAnsi" w:cstheme="majorBidi"/>
      <w:szCs w:val="24"/>
    </w:rPr>
  </w:style>
  <w:style w:type="character" w:customStyle="1" w:styleId="Kop4Char">
    <w:name w:val="Kop 4 Char"/>
    <w:basedOn w:val="Standaardalinea-lettertype"/>
    <w:link w:val="Kop4"/>
    <w:uiPriority w:val="9"/>
    <w:rsid w:val="00196A1B"/>
    <w:rPr>
      <w:rFonts w:asciiTheme="majorHAnsi" w:eastAsiaTheme="majorEastAsia" w:hAnsiTheme="majorHAnsi" w:cstheme="majorBidi"/>
      <w:iCs/>
    </w:rPr>
  </w:style>
  <w:style w:type="character" w:customStyle="1" w:styleId="Kop5Char">
    <w:name w:val="Kop 5 Char"/>
    <w:basedOn w:val="Standaardalinea-lettertype"/>
    <w:link w:val="Kop5"/>
    <w:uiPriority w:val="9"/>
    <w:semiHidden/>
    <w:rsid w:val="00D40BC7"/>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D40BC7"/>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semiHidden/>
    <w:rsid w:val="00D40BC7"/>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D40BC7"/>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D40BC7"/>
    <w:rPr>
      <w:rFonts w:asciiTheme="majorHAnsi" w:eastAsiaTheme="majorEastAsia" w:hAnsiTheme="majorHAnsi" w:cstheme="majorBidi"/>
      <w:i/>
      <w:iCs/>
      <w:color w:val="272727" w:themeColor="text1" w:themeTint="D8"/>
      <w:sz w:val="21"/>
      <w:szCs w:val="21"/>
    </w:rPr>
  </w:style>
  <w:style w:type="paragraph" w:styleId="Geenafstand">
    <w:name w:val="No Spacing"/>
    <w:uiPriority w:val="1"/>
    <w:qFormat/>
    <w:rsid w:val="00D40BC7"/>
    <w:pPr>
      <w:spacing w:after="0" w:line="240" w:lineRule="auto"/>
    </w:pPr>
  </w:style>
  <w:style w:type="paragraph" w:styleId="Titel">
    <w:name w:val="Title"/>
    <w:basedOn w:val="Standaard"/>
    <w:next w:val="Standaard"/>
    <w:link w:val="TitelChar"/>
    <w:uiPriority w:val="10"/>
    <w:qFormat/>
    <w:rsid w:val="00D40BC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40BC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40BC7"/>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D40BC7"/>
    <w:rPr>
      <w:rFonts w:eastAsiaTheme="minorEastAsia"/>
      <w:color w:val="5A5A5A" w:themeColor="text1" w:themeTint="A5"/>
      <w:spacing w:val="15"/>
    </w:rPr>
  </w:style>
  <w:style w:type="paragraph" w:styleId="Kopvaninhoudsopgave">
    <w:name w:val="TOC Heading"/>
    <w:basedOn w:val="Kop1"/>
    <w:next w:val="Standaard"/>
    <w:uiPriority w:val="39"/>
    <w:unhideWhenUsed/>
    <w:qFormat/>
    <w:rsid w:val="00D40BC7"/>
    <w:pPr>
      <w:numPr>
        <w:numId w:val="0"/>
      </w:numPr>
      <w:outlineLvl w:val="9"/>
    </w:pPr>
    <w:rPr>
      <w:b w:val="0"/>
      <w:color w:val="2F5496" w:themeColor="accent1" w:themeShade="BF"/>
      <w:sz w:val="32"/>
      <w:lang w:eastAsia="nl-NL"/>
    </w:rPr>
  </w:style>
  <w:style w:type="paragraph" w:styleId="Lijstalinea">
    <w:name w:val="List Paragraph"/>
    <w:basedOn w:val="Standaard"/>
    <w:link w:val="LijstalineaChar"/>
    <w:uiPriority w:val="34"/>
    <w:qFormat/>
    <w:rsid w:val="00A76B59"/>
    <w:pPr>
      <w:ind w:left="720"/>
      <w:contextualSpacing/>
    </w:pPr>
  </w:style>
  <w:style w:type="paragraph" w:customStyle="1" w:styleId="CBPalinea">
    <w:name w:val="CBP alinea"/>
    <w:link w:val="CBPalineaChar"/>
    <w:qFormat/>
    <w:rsid w:val="00A76B59"/>
    <w:pPr>
      <w:spacing w:after="240" w:line="276" w:lineRule="auto"/>
      <w:jc w:val="both"/>
    </w:pPr>
  </w:style>
  <w:style w:type="character" w:customStyle="1" w:styleId="CBPalineaChar">
    <w:name w:val="CBP alinea Char"/>
    <w:basedOn w:val="Standaardalinea-lettertype"/>
    <w:link w:val="CBPalinea"/>
    <w:rsid w:val="00A76B59"/>
  </w:style>
  <w:style w:type="table" w:styleId="Tabelraster">
    <w:name w:val="Table Grid"/>
    <w:basedOn w:val="Standaardtabel"/>
    <w:uiPriority w:val="59"/>
    <w:rsid w:val="005405DB"/>
    <w:pPr>
      <w:spacing w:after="0" w:line="240" w:lineRule="auto"/>
    </w:pPr>
    <w:rPr>
      <w:rFonts w:eastAsiaTheme="minorEastAsia"/>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29378B"/>
    <w:rPr>
      <w:sz w:val="16"/>
      <w:szCs w:val="16"/>
    </w:rPr>
  </w:style>
  <w:style w:type="paragraph" w:styleId="Tekstopmerking">
    <w:name w:val="annotation text"/>
    <w:basedOn w:val="Standaard"/>
    <w:link w:val="TekstopmerkingChar"/>
    <w:uiPriority w:val="99"/>
    <w:unhideWhenUsed/>
    <w:rsid w:val="0029378B"/>
    <w:pPr>
      <w:spacing w:line="240" w:lineRule="auto"/>
    </w:pPr>
    <w:rPr>
      <w:sz w:val="20"/>
      <w:szCs w:val="20"/>
    </w:rPr>
  </w:style>
  <w:style w:type="character" w:customStyle="1" w:styleId="TekstopmerkingChar">
    <w:name w:val="Tekst opmerking Char"/>
    <w:basedOn w:val="Standaardalinea-lettertype"/>
    <w:link w:val="Tekstopmerking"/>
    <w:uiPriority w:val="99"/>
    <w:rsid w:val="0029378B"/>
    <w:rPr>
      <w:sz w:val="20"/>
      <w:szCs w:val="20"/>
    </w:rPr>
  </w:style>
  <w:style w:type="paragraph" w:styleId="Onderwerpvanopmerking">
    <w:name w:val="annotation subject"/>
    <w:basedOn w:val="Tekstopmerking"/>
    <w:next w:val="Tekstopmerking"/>
    <w:link w:val="OnderwerpvanopmerkingChar"/>
    <w:uiPriority w:val="99"/>
    <w:semiHidden/>
    <w:unhideWhenUsed/>
    <w:rsid w:val="0029378B"/>
    <w:rPr>
      <w:b/>
      <w:bCs/>
    </w:rPr>
  </w:style>
  <w:style w:type="character" w:customStyle="1" w:styleId="OnderwerpvanopmerkingChar">
    <w:name w:val="Onderwerp van opmerking Char"/>
    <w:basedOn w:val="TekstopmerkingChar"/>
    <w:link w:val="Onderwerpvanopmerking"/>
    <w:uiPriority w:val="99"/>
    <w:semiHidden/>
    <w:rsid w:val="0029378B"/>
    <w:rPr>
      <w:b/>
      <w:bCs/>
      <w:sz w:val="20"/>
      <w:szCs w:val="20"/>
    </w:rPr>
  </w:style>
  <w:style w:type="character" w:styleId="Hyperlink">
    <w:name w:val="Hyperlink"/>
    <w:basedOn w:val="Standaardalinea-lettertype"/>
    <w:uiPriority w:val="99"/>
    <w:unhideWhenUsed/>
    <w:rsid w:val="00F36092"/>
    <w:rPr>
      <w:color w:val="0563C1" w:themeColor="hyperlink"/>
      <w:u w:val="single"/>
    </w:rPr>
  </w:style>
  <w:style w:type="character" w:styleId="Onopgelostemelding">
    <w:name w:val="Unresolved Mention"/>
    <w:basedOn w:val="Standaardalinea-lettertype"/>
    <w:uiPriority w:val="99"/>
    <w:semiHidden/>
    <w:unhideWhenUsed/>
    <w:rsid w:val="00040A9B"/>
    <w:rPr>
      <w:color w:val="605E5C"/>
      <w:shd w:val="clear" w:color="auto" w:fill="E1DFDD"/>
    </w:rPr>
  </w:style>
  <w:style w:type="paragraph" w:styleId="Inhopg1">
    <w:name w:val="toc 1"/>
    <w:basedOn w:val="Standaard"/>
    <w:next w:val="Standaard"/>
    <w:autoRedefine/>
    <w:uiPriority w:val="39"/>
    <w:unhideWhenUsed/>
    <w:rsid w:val="00196A1B"/>
    <w:pPr>
      <w:spacing w:after="100"/>
    </w:pPr>
  </w:style>
  <w:style w:type="paragraph" w:styleId="Inhopg2">
    <w:name w:val="toc 2"/>
    <w:basedOn w:val="Standaard"/>
    <w:next w:val="Standaard"/>
    <w:autoRedefine/>
    <w:uiPriority w:val="39"/>
    <w:unhideWhenUsed/>
    <w:rsid w:val="00196A1B"/>
    <w:pPr>
      <w:spacing w:after="100"/>
      <w:ind w:left="220"/>
    </w:pPr>
  </w:style>
  <w:style w:type="paragraph" w:styleId="Inhopg3">
    <w:name w:val="toc 3"/>
    <w:basedOn w:val="Standaard"/>
    <w:next w:val="Standaard"/>
    <w:autoRedefine/>
    <w:uiPriority w:val="39"/>
    <w:unhideWhenUsed/>
    <w:rsid w:val="00196A1B"/>
    <w:pPr>
      <w:spacing w:after="100"/>
      <w:ind w:left="440"/>
    </w:pPr>
  </w:style>
  <w:style w:type="paragraph" w:styleId="Koptekst">
    <w:name w:val="header"/>
    <w:basedOn w:val="Standaard"/>
    <w:link w:val="KoptekstChar"/>
    <w:uiPriority w:val="99"/>
    <w:unhideWhenUsed/>
    <w:rsid w:val="004337A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337AB"/>
  </w:style>
  <w:style w:type="paragraph" w:styleId="Voettekst">
    <w:name w:val="footer"/>
    <w:basedOn w:val="Standaard"/>
    <w:link w:val="VoettekstChar"/>
    <w:uiPriority w:val="99"/>
    <w:unhideWhenUsed/>
    <w:rsid w:val="004337A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337AB"/>
  </w:style>
  <w:style w:type="paragraph" w:customStyle="1" w:styleId="CBPkop">
    <w:name w:val="CBP kop"/>
    <w:next w:val="CBPparagraaf"/>
    <w:link w:val="CBPkopChar"/>
    <w:qFormat/>
    <w:rsid w:val="004337AB"/>
    <w:pPr>
      <w:numPr>
        <w:numId w:val="23"/>
      </w:numPr>
    </w:pPr>
    <w:rPr>
      <w:b/>
      <w:caps/>
    </w:rPr>
  </w:style>
  <w:style w:type="character" w:customStyle="1" w:styleId="CBPkopChar">
    <w:name w:val="CBP kop Char"/>
    <w:basedOn w:val="Standaardalinea-lettertype"/>
    <w:link w:val="CBPkop"/>
    <w:rsid w:val="004337AB"/>
    <w:rPr>
      <w:b/>
      <w:caps/>
    </w:rPr>
  </w:style>
  <w:style w:type="paragraph" w:customStyle="1" w:styleId="CBPparagraaf">
    <w:name w:val="CBP paragraaf"/>
    <w:basedOn w:val="CBPkop"/>
    <w:next w:val="CBPalinea"/>
    <w:qFormat/>
    <w:rsid w:val="004337AB"/>
    <w:pPr>
      <w:numPr>
        <w:ilvl w:val="1"/>
      </w:numPr>
      <w:ind w:left="1440" w:hanging="360"/>
    </w:pPr>
  </w:style>
  <w:style w:type="paragraph" w:customStyle="1" w:styleId="CBPsubsubparagraaf">
    <w:name w:val="CBP subsubparagraaf"/>
    <w:basedOn w:val="Standaard"/>
    <w:next w:val="CBPalinea"/>
    <w:qFormat/>
    <w:rsid w:val="004337AB"/>
    <w:pPr>
      <w:numPr>
        <w:ilvl w:val="3"/>
        <w:numId w:val="23"/>
      </w:numPr>
    </w:pPr>
  </w:style>
  <w:style w:type="paragraph" w:customStyle="1" w:styleId="CBPsubparagraaf">
    <w:name w:val="CBP subparagraaf"/>
    <w:basedOn w:val="CBPparagraaf"/>
    <w:next w:val="CBPsubsubparagraaf"/>
    <w:qFormat/>
    <w:rsid w:val="004337AB"/>
    <w:pPr>
      <w:numPr>
        <w:ilvl w:val="2"/>
      </w:numPr>
      <w:ind w:left="2160" w:hanging="360"/>
    </w:pPr>
  </w:style>
  <w:style w:type="numbering" w:customStyle="1" w:styleId="LijststijlCBP">
    <w:name w:val="Lijststijl CBP"/>
    <w:uiPriority w:val="99"/>
    <w:rsid w:val="004337AB"/>
    <w:pPr>
      <w:numPr>
        <w:numId w:val="22"/>
      </w:numPr>
    </w:pPr>
  </w:style>
  <w:style w:type="paragraph" w:styleId="Normaalweb">
    <w:name w:val="Normal (Web)"/>
    <w:basedOn w:val="Standaard"/>
    <w:uiPriority w:val="99"/>
    <w:semiHidden/>
    <w:unhideWhenUsed/>
    <w:rsid w:val="00AA40D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basedOn w:val="Standaardalinea-lettertype"/>
    <w:link w:val="Lijstalinea"/>
    <w:uiPriority w:val="34"/>
    <w:locked/>
    <w:rsid w:val="00B56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643041">
      <w:bodyDiv w:val="1"/>
      <w:marLeft w:val="0"/>
      <w:marRight w:val="0"/>
      <w:marTop w:val="0"/>
      <w:marBottom w:val="0"/>
      <w:divBdr>
        <w:top w:val="none" w:sz="0" w:space="0" w:color="auto"/>
        <w:left w:val="none" w:sz="0" w:space="0" w:color="auto"/>
        <w:bottom w:val="none" w:sz="0" w:space="0" w:color="auto"/>
        <w:right w:val="none" w:sz="0" w:space="0" w:color="auto"/>
      </w:divBdr>
    </w:div>
    <w:div w:id="233853702">
      <w:bodyDiv w:val="1"/>
      <w:marLeft w:val="0"/>
      <w:marRight w:val="0"/>
      <w:marTop w:val="0"/>
      <w:marBottom w:val="0"/>
      <w:divBdr>
        <w:top w:val="none" w:sz="0" w:space="0" w:color="auto"/>
        <w:left w:val="none" w:sz="0" w:space="0" w:color="auto"/>
        <w:bottom w:val="none" w:sz="0" w:space="0" w:color="auto"/>
        <w:right w:val="none" w:sz="0" w:space="0" w:color="auto"/>
      </w:divBdr>
    </w:div>
    <w:div w:id="418673772">
      <w:bodyDiv w:val="1"/>
      <w:marLeft w:val="0"/>
      <w:marRight w:val="0"/>
      <w:marTop w:val="0"/>
      <w:marBottom w:val="0"/>
      <w:divBdr>
        <w:top w:val="none" w:sz="0" w:space="0" w:color="auto"/>
        <w:left w:val="none" w:sz="0" w:space="0" w:color="auto"/>
        <w:bottom w:val="none" w:sz="0" w:space="0" w:color="auto"/>
        <w:right w:val="none" w:sz="0" w:space="0" w:color="auto"/>
      </w:divBdr>
    </w:div>
    <w:div w:id="522210406">
      <w:bodyDiv w:val="1"/>
      <w:marLeft w:val="0"/>
      <w:marRight w:val="0"/>
      <w:marTop w:val="0"/>
      <w:marBottom w:val="0"/>
      <w:divBdr>
        <w:top w:val="none" w:sz="0" w:space="0" w:color="auto"/>
        <w:left w:val="none" w:sz="0" w:space="0" w:color="auto"/>
        <w:bottom w:val="none" w:sz="0" w:space="0" w:color="auto"/>
        <w:right w:val="none" w:sz="0" w:space="0" w:color="auto"/>
      </w:divBdr>
    </w:div>
    <w:div w:id="774593365">
      <w:bodyDiv w:val="1"/>
      <w:marLeft w:val="0"/>
      <w:marRight w:val="0"/>
      <w:marTop w:val="0"/>
      <w:marBottom w:val="0"/>
      <w:divBdr>
        <w:top w:val="none" w:sz="0" w:space="0" w:color="auto"/>
        <w:left w:val="none" w:sz="0" w:space="0" w:color="auto"/>
        <w:bottom w:val="none" w:sz="0" w:space="0" w:color="auto"/>
        <w:right w:val="none" w:sz="0" w:space="0" w:color="auto"/>
      </w:divBdr>
    </w:div>
    <w:div w:id="1166744998">
      <w:bodyDiv w:val="1"/>
      <w:marLeft w:val="0"/>
      <w:marRight w:val="0"/>
      <w:marTop w:val="0"/>
      <w:marBottom w:val="0"/>
      <w:divBdr>
        <w:top w:val="none" w:sz="0" w:space="0" w:color="auto"/>
        <w:left w:val="none" w:sz="0" w:space="0" w:color="auto"/>
        <w:bottom w:val="none" w:sz="0" w:space="0" w:color="auto"/>
        <w:right w:val="none" w:sz="0" w:space="0" w:color="auto"/>
      </w:divBdr>
    </w:div>
    <w:div w:id="1573589273">
      <w:bodyDiv w:val="1"/>
      <w:marLeft w:val="0"/>
      <w:marRight w:val="0"/>
      <w:marTop w:val="0"/>
      <w:marBottom w:val="0"/>
      <w:divBdr>
        <w:top w:val="none" w:sz="0" w:space="0" w:color="auto"/>
        <w:left w:val="none" w:sz="0" w:space="0" w:color="auto"/>
        <w:bottom w:val="none" w:sz="0" w:space="0" w:color="auto"/>
        <w:right w:val="none" w:sz="0" w:space="0" w:color="auto"/>
      </w:divBdr>
    </w:div>
    <w:div w:id="1609389113">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274251">
      <w:bodyDiv w:val="1"/>
      <w:marLeft w:val="0"/>
      <w:marRight w:val="0"/>
      <w:marTop w:val="0"/>
      <w:marBottom w:val="0"/>
      <w:divBdr>
        <w:top w:val="none" w:sz="0" w:space="0" w:color="auto"/>
        <w:left w:val="none" w:sz="0" w:space="0" w:color="auto"/>
        <w:bottom w:val="none" w:sz="0" w:space="0" w:color="auto"/>
        <w:right w:val="none" w:sz="0" w:space="0" w:color="auto"/>
      </w:divBdr>
    </w:div>
    <w:div w:id="1886136147">
      <w:bodyDiv w:val="1"/>
      <w:marLeft w:val="0"/>
      <w:marRight w:val="0"/>
      <w:marTop w:val="0"/>
      <w:marBottom w:val="0"/>
      <w:divBdr>
        <w:top w:val="none" w:sz="0" w:space="0" w:color="auto"/>
        <w:left w:val="none" w:sz="0" w:space="0" w:color="auto"/>
        <w:bottom w:val="none" w:sz="0" w:space="0" w:color="auto"/>
        <w:right w:val="none" w:sz="0" w:space="0" w:color="auto"/>
      </w:divBdr>
    </w:div>
    <w:div w:id="1960646215">
      <w:bodyDiv w:val="1"/>
      <w:marLeft w:val="0"/>
      <w:marRight w:val="0"/>
      <w:marTop w:val="0"/>
      <w:marBottom w:val="0"/>
      <w:divBdr>
        <w:top w:val="none" w:sz="0" w:space="0" w:color="auto"/>
        <w:left w:val="none" w:sz="0" w:space="0" w:color="auto"/>
        <w:bottom w:val="none" w:sz="0" w:space="0" w:color="auto"/>
        <w:right w:val="none" w:sz="0" w:space="0" w:color="auto"/>
      </w:divBdr>
      <w:divsChild>
        <w:div w:id="741214678">
          <w:marLeft w:val="0"/>
          <w:marRight w:val="0"/>
          <w:marTop w:val="0"/>
          <w:marBottom w:val="0"/>
          <w:divBdr>
            <w:top w:val="none" w:sz="0" w:space="0" w:color="auto"/>
            <w:left w:val="none" w:sz="0" w:space="0" w:color="auto"/>
            <w:bottom w:val="none" w:sz="0" w:space="0" w:color="auto"/>
            <w:right w:val="none" w:sz="0" w:space="0" w:color="auto"/>
          </w:divBdr>
          <w:divsChild>
            <w:div w:id="83262750">
              <w:marLeft w:val="0"/>
              <w:marRight w:val="0"/>
              <w:marTop w:val="0"/>
              <w:marBottom w:val="0"/>
              <w:divBdr>
                <w:top w:val="none" w:sz="0" w:space="0" w:color="auto"/>
                <w:left w:val="none" w:sz="0" w:space="0" w:color="auto"/>
                <w:bottom w:val="single" w:sz="6" w:space="0" w:color="E6E6E6"/>
                <w:right w:val="none" w:sz="0" w:space="0" w:color="auto"/>
              </w:divBdr>
            </w:div>
            <w:div w:id="1436750960">
              <w:marLeft w:val="0"/>
              <w:marRight w:val="0"/>
              <w:marTop w:val="0"/>
              <w:marBottom w:val="0"/>
              <w:divBdr>
                <w:top w:val="none" w:sz="0" w:space="0" w:color="auto"/>
                <w:left w:val="none" w:sz="0" w:space="0" w:color="auto"/>
                <w:bottom w:val="single" w:sz="6" w:space="0" w:color="E6E6E6"/>
                <w:right w:val="none" w:sz="0" w:space="0" w:color="auto"/>
              </w:divBdr>
              <w:divsChild>
                <w:div w:id="380639589">
                  <w:marLeft w:val="0"/>
                  <w:marRight w:val="0"/>
                  <w:marTop w:val="0"/>
                  <w:marBottom w:val="0"/>
                  <w:divBdr>
                    <w:top w:val="none" w:sz="0" w:space="0" w:color="auto"/>
                    <w:left w:val="none" w:sz="0" w:space="0" w:color="auto"/>
                    <w:bottom w:val="none" w:sz="0" w:space="0" w:color="auto"/>
                    <w:right w:val="none" w:sz="0" w:space="0" w:color="auto"/>
                  </w:divBdr>
                </w:div>
              </w:divsChild>
            </w:div>
            <w:div w:id="1088502459">
              <w:marLeft w:val="0"/>
              <w:marRight w:val="0"/>
              <w:marTop w:val="0"/>
              <w:marBottom w:val="0"/>
              <w:divBdr>
                <w:top w:val="none" w:sz="0" w:space="0" w:color="auto"/>
                <w:left w:val="none" w:sz="0" w:space="0" w:color="auto"/>
                <w:bottom w:val="single" w:sz="6" w:space="0" w:color="E6E6E6"/>
                <w:right w:val="none" w:sz="0" w:space="0" w:color="auto"/>
              </w:divBdr>
              <w:divsChild>
                <w:div w:id="55924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57486">
          <w:marLeft w:val="0"/>
          <w:marRight w:val="0"/>
          <w:marTop w:val="0"/>
          <w:marBottom w:val="0"/>
          <w:divBdr>
            <w:top w:val="none" w:sz="0" w:space="0" w:color="auto"/>
            <w:left w:val="none" w:sz="0" w:space="0" w:color="auto"/>
            <w:bottom w:val="none" w:sz="0" w:space="0" w:color="auto"/>
            <w:right w:val="none" w:sz="0" w:space="0" w:color="auto"/>
          </w:divBdr>
          <w:divsChild>
            <w:div w:id="1933853712">
              <w:marLeft w:val="0"/>
              <w:marRight w:val="0"/>
              <w:marTop w:val="0"/>
              <w:marBottom w:val="0"/>
              <w:divBdr>
                <w:top w:val="none" w:sz="0" w:space="0" w:color="auto"/>
                <w:left w:val="none" w:sz="0" w:space="0" w:color="auto"/>
                <w:bottom w:val="single" w:sz="6" w:space="0" w:color="E6E6E6"/>
                <w:right w:val="none" w:sz="0" w:space="0" w:color="auto"/>
              </w:divBdr>
            </w:div>
            <w:div w:id="1469977577">
              <w:marLeft w:val="0"/>
              <w:marRight w:val="0"/>
              <w:marTop w:val="0"/>
              <w:marBottom w:val="0"/>
              <w:divBdr>
                <w:top w:val="none" w:sz="0" w:space="0" w:color="auto"/>
                <w:left w:val="none" w:sz="0" w:space="0" w:color="auto"/>
                <w:bottom w:val="single" w:sz="6" w:space="0" w:color="E6E6E6"/>
                <w:right w:val="none" w:sz="0" w:space="0" w:color="auto"/>
              </w:divBdr>
              <w:divsChild>
                <w:div w:id="770513937">
                  <w:marLeft w:val="0"/>
                  <w:marRight w:val="0"/>
                  <w:marTop w:val="0"/>
                  <w:marBottom w:val="0"/>
                  <w:divBdr>
                    <w:top w:val="none" w:sz="0" w:space="0" w:color="auto"/>
                    <w:left w:val="none" w:sz="0" w:space="0" w:color="auto"/>
                    <w:bottom w:val="none" w:sz="0" w:space="0" w:color="auto"/>
                    <w:right w:val="none" w:sz="0" w:space="0" w:color="auto"/>
                  </w:divBdr>
                </w:div>
              </w:divsChild>
            </w:div>
            <w:div w:id="353385516">
              <w:marLeft w:val="0"/>
              <w:marRight w:val="0"/>
              <w:marTop w:val="0"/>
              <w:marBottom w:val="0"/>
              <w:divBdr>
                <w:top w:val="none" w:sz="0" w:space="0" w:color="auto"/>
                <w:left w:val="none" w:sz="0" w:space="0" w:color="auto"/>
                <w:bottom w:val="single" w:sz="6" w:space="0" w:color="E6E6E6"/>
                <w:right w:val="none" w:sz="0" w:space="0" w:color="auto"/>
              </w:divBdr>
              <w:divsChild>
                <w:div w:id="176811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826544">
          <w:marLeft w:val="0"/>
          <w:marRight w:val="0"/>
          <w:marTop w:val="0"/>
          <w:marBottom w:val="0"/>
          <w:divBdr>
            <w:top w:val="none" w:sz="0" w:space="0" w:color="auto"/>
            <w:left w:val="none" w:sz="0" w:space="0" w:color="auto"/>
            <w:bottom w:val="none" w:sz="0" w:space="0" w:color="auto"/>
            <w:right w:val="none" w:sz="0" w:space="0" w:color="auto"/>
          </w:divBdr>
          <w:divsChild>
            <w:div w:id="1737702718">
              <w:marLeft w:val="0"/>
              <w:marRight w:val="0"/>
              <w:marTop w:val="0"/>
              <w:marBottom w:val="0"/>
              <w:divBdr>
                <w:top w:val="none" w:sz="0" w:space="0" w:color="auto"/>
                <w:left w:val="none" w:sz="0" w:space="0" w:color="auto"/>
                <w:bottom w:val="single" w:sz="6" w:space="0" w:color="E6E6E6"/>
                <w:right w:val="none" w:sz="0" w:space="0" w:color="auto"/>
              </w:divBdr>
            </w:div>
            <w:div w:id="1094782909">
              <w:marLeft w:val="0"/>
              <w:marRight w:val="0"/>
              <w:marTop w:val="0"/>
              <w:marBottom w:val="0"/>
              <w:divBdr>
                <w:top w:val="none" w:sz="0" w:space="0" w:color="auto"/>
                <w:left w:val="none" w:sz="0" w:space="0" w:color="auto"/>
                <w:bottom w:val="single" w:sz="6" w:space="0" w:color="E6E6E6"/>
                <w:right w:val="none" w:sz="0" w:space="0" w:color="auto"/>
              </w:divBdr>
              <w:divsChild>
                <w:div w:id="414978244">
                  <w:marLeft w:val="0"/>
                  <w:marRight w:val="0"/>
                  <w:marTop w:val="0"/>
                  <w:marBottom w:val="0"/>
                  <w:divBdr>
                    <w:top w:val="none" w:sz="0" w:space="0" w:color="auto"/>
                    <w:left w:val="none" w:sz="0" w:space="0" w:color="auto"/>
                    <w:bottom w:val="none" w:sz="0" w:space="0" w:color="auto"/>
                    <w:right w:val="none" w:sz="0" w:space="0" w:color="auto"/>
                  </w:divBdr>
                </w:div>
              </w:divsChild>
            </w:div>
            <w:div w:id="446001632">
              <w:marLeft w:val="0"/>
              <w:marRight w:val="0"/>
              <w:marTop w:val="0"/>
              <w:marBottom w:val="0"/>
              <w:divBdr>
                <w:top w:val="none" w:sz="0" w:space="0" w:color="auto"/>
                <w:left w:val="none" w:sz="0" w:space="0" w:color="auto"/>
                <w:bottom w:val="single" w:sz="6" w:space="0" w:color="E6E6E6"/>
                <w:right w:val="none" w:sz="0" w:space="0" w:color="auto"/>
              </w:divBdr>
              <w:divsChild>
                <w:div w:id="106459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5920">
          <w:marLeft w:val="0"/>
          <w:marRight w:val="0"/>
          <w:marTop w:val="0"/>
          <w:marBottom w:val="0"/>
          <w:divBdr>
            <w:top w:val="none" w:sz="0" w:space="0" w:color="auto"/>
            <w:left w:val="none" w:sz="0" w:space="0" w:color="auto"/>
            <w:bottom w:val="none" w:sz="0" w:space="0" w:color="auto"/>
            <w:right w:val="none" w:sz="0" w:space="0" w:color="auto"/>
          </w:divBdr>
          <w:divsChild>
            <w:div w:id="14503887">
              <w:marLeft w:val="0"/>
              <w:marRight w:val="0"/>
              <w:marTop w:val="0"/>
              <w:marBottom w:val="0"/>
              <w:divBdr>
                <w:top w:val="none" w:sz="0" w:space="0" w:color="auto"/>
                <w:left w:val="none" w:sz="0" w:space="0" w:color="auto"/>
                <w:bottom w:val="single" w:sz="6" w:space="0" w:color="E6E6E6"/>
                <w:right w:val="none" w:sz="0" w:space="0" w:color="auto"/>
              </w:divBdr>
            </w:div>
            <w:div w:id="30766659">
              <w:marLeft w:val="0"/>
              <w:marRight w:val="0"/>
              <w:marTop w:val="0"/>
              <w:marBottom w:val="0"/>
              <w:divBdr>
                <w:top w:val="none" w:sz="0" w:space="0" w:color="auto"/>
                <w:left w:val="none" w:sz="0" w:space="0" w:color="auto"/>
                <w:bottom w:val="single" w:sz="6" w:space="0" w:color="E6E6E6"/>
                <w:right w:val="none" w:sz="0" w:space="0" w:color="auto"/>
              </w:divBdr>
              <w:divsChild>
                <w:div w:id="1761872073">
                  <w:marLeft w:val="0"/>
                  <w:marRight w:val="0"/>
                  <w:marTop w:val="0"/>
                  <w:marBottom w:val="0"/>
                  <w:divBdr>
                    <w:top w:val="none" w:sz="0" w:space="0" w:color="auto"/>
                    <w:left w:val="none" w:sz="0" w:space="0" w:color="auto"/>
                    <w:bottom w:val="none" w:sz="0" w:space="0" w:color="auto"/>
                    <w:right w:val="none" w:sz="0" w:space="0" w:color="auto"/>
                  </w:divBdr>
                </w:div>
              </w:divsChild>
            </w:div>
            <w:div w:id="1408112932">
              <w:marLeft w:val="0"/>
              <w:marRight w:val="0"/>
              <w:marTop w:val="0"/>
              <w:marBottom w:val="0"/>
              <w:divBdr>
                <w:top w:val="none" w:sz="0" w:space="0" w:color="auto"/>
                <w:left w:val="none" w:sz="0" w:space="0" w:color="auto"/>
                <w:bottom w:val="single" w:sz="6" w:space="0" w:color="E6E6E6"/>
                <w:right w:val="none" w:sz="0" w:space="0" w:color="auto"/>
              </w:divBdr>
              <w:divsChild>
                <w:div w:id="31746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820110">
          <w:marLeft w:val="0"/>
          <w:marRight w:val="0"/>
          <w:marTop w:val="0"/>
          <w:marBottom w:val="0"/>
          <w:divBdr>
            <w:top w:val="none" w:sz="0" w:space="0" w:color="auto"/>
            <w:left w:val="none" w:sz="0" w:space="0" w:color="auto"/>
            <w:bottom w:val="none" w:sz="0" w:space="0" w:color="auto"/>
            <w:right w:val="none" w:sz="0" w:space="0" w:color="auto"/>
          </w:divBdr>
          <w:divsChild>
            <w:div w:id="713626542">
              <w:marLeft w:val="0"/>
              <w:marRight w:val="0"/>
              <w:marTop w:val="0"/>
              <w:marBottom w:val="0"/>
              <w:divBdr>
                <w:top w:val="none" w:sz="0" w:space="0" w:color="auto"/>
                <w:left w:val="none" w:sz="0" w:space="0" w:color="auto"/>
                <w:bottom w:val="single" w:sz="6" w:space="0" w:color="E6E6E6"/>
                <w:right w:val="none" w:sz="0" w:space="0" w:color="auto"/>
              </w:divBdr>
            </w:div>
            <w:div w:id="539316438">
              <w:marLeft w:val="0"/>
              <w:marRight w:val="0"/>
              <w:marTop w:val="0"/>
              <w:marBottom w:val="0"/>
              <w:divBdr>
                <w:top w:val="none" w:sz="0" w:space="0" w:color="auto"/>
                <w:left w:val="none" w:sz="0" w:space="0" w:color="auto"/>
                <w:bottom w:val="single" w:sz="6" w:space="0" w:color="E6E6E6"/>
                <w:right w:val="none" w:sz="0" w:space="0" w:color="auto"/>
              </w:divBdr>
              <w:divsChild>
                <w:div w:id="2041591182">
                  <w:marLeft w:val="0"/>
                  <w:marRight w:val="0"/>
                  <w:marTop w:val="0"/>
                  <w:marBottom w:val="0"/>
                  <w:divBdr>
                    <w:top w:val="none" w:sz="0" w:space="0" w:color="auto"/>
                    <w:left w:val="none" w:sz="0" w:space="0" w:color="auto"/>
                    <w:bottom w:val="none" w:sz="0" w:space="0" w:color="auto"/>
                    <w:right w:val="none" w:sz="0" w:space="0" w:color="auto"/>
                  </w:divBdr>
                </w:div>
              </w:divsChild>
            </w:div>
            <w:div w:id="1275669429">
              <w:marLeft w:val="0"/>
              <w:marRight w:val="0"/>
              <w:marTop w:val="0"/>
              <w:marBottom w:val="0"/>
              <w:divBdr>
                <w:top w:val="none" w:sz="0" w:space="0" w:color="auto"/>
                <w:left w:val="none" w:sz="0" w:space="0" w:color="auto"/>
                <w:bottom w:val="single" w:sz="6" w:space="0" w:color="E6E6E6"/>
                <w:right w:val="none" w:sz="0" w:space="0" w:color="auto"/>
              </w:divBdr>
              <w:divsChild>
                <w:div w:id="130130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92016">
          <w:marLeft w:val="0"/>
          <w:marRight w:val="0"/>
          <w:marTop w:val="0"/>
          <w:marBottom w:val="0"/>
          <w:divBdr>
            <w:top w:val="none" w:sz="0" w:space="0" w:color="auto"/>
            <w:left w:val="none" w:sz="0" w:space="0" w:color="auto"/>
            <w:bottom w:val="none" w:sz="0" w:space="0" w:color="auto"/>
            <w:right w:val="none" w:sz="0" w:space="0" w:color="auto"/>
          </w:divBdr>
          <w:divsChild>
            <w:div w:id="727338056">
              <w:marLeft w:val="0"/>
              <w:marRight w:val="0"/>
              <w:marTop w:val="0"/>
              <w:marBottom w:val="0"/>
              <w:divBdr>
                <w:top w:val="none" w:sz="0" w:space="0" w:color="auto"/>
                <w:left w:val="none" w:sz="0" w:space="0" w:color="auto"/>
                <w:bottom w:val="single" w:sz="6" w:space="0" w:color="E6E6E6"/>
                <w:right w:val="none" w:sz="0" w:space="0" w:color="auto"/>
              </w:divBdr>
            </w:div>
            <w:div w:id="1795633064">
              <w:marLeft w:val="0"/>
              <w:marRight w:val="0"/>
              <w:marTop w:val="0"/>
              <w:marBottom w:val="0"/>
              <w:divBdr>
                <w:top w:val="none" w:sz="0" w:space="0" w:color="auto"/>
                <w:left w:val="none" w:sz="0" w:space="0" w:color="auto"/>
                <w:bottom w:val="single" w:sz="6" w:space="0" w:color="E6E6E6"/>
                <w:right w:val="none" w:sz="0" w:space="0" w:color="auto"/>
              </w:divBdr>
              <w:divsChild>
                <w:div w:id="245919778">
                  <w:marLeft w:val="0"/>
                  <w:marRight w:val="0"/>
                  <w:marTop w:val="0"/>
                  <w:marBottom w:val="0"/>
                  <w:divBdr>
                    <w:top w:val="none" w:sz="0" w:space="0" w:color="auto"/>
                    <w:left w:val="none" w:sz="0" w:space="0" w:color="auto"/>
                    <w:bottom w:val="none" w:sz="0" w:space="0" w:color="auto"/>
                    <w:right w:val="none" w:sz="0" w:space="0" w:color="auto"/>
                  </w:divBdr>
                </w:div>
              </w:divsChild>
            </w:div>
            <w:div w:id="396587619">
              <w:marLeft w:val="0"/>
              <w:marRight w:val="0"/>
              <w:marTop w:val="0"/>
              <w:marBottom w:val="0"/>
              <w:divBdr>
                <w:top w:val="none" w:sz="0" w:space="0" w:color="auto"/>
                <w:left w:val="none" w:sz="0" w:space="0" w:color="auto"/>
                <w:bottom w:val="single" w:sz="6" w:space="0" w:color="E6E6E6"/>
                <w:right w:val="none" w:sz="0" w:space="0" w:color="auto"/>
              </w:divBdr>
              <w:divsChild>
                <w:div w:id="112446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523839">
          <w:marLeft w:val="0"/>
          <w:marRight w:val="0"/>
          <w:marTop w:val="0"/>
          <w:marBottom w:val="0"/>
          <w:divBdr>
            <w:top w:val="none" w:sz="0" w:space="0" w:color="auto"/>
            <w:left w:val="none" w:sz="0" w:space="0" w:color="auto"/>
            <w:bottom w:val="none" w:sz="0" w:space="0" w:color="auto"/>
            <w:right w:val="none" w:sz="0" w:space="0" w:color="auto"/>
          </w:divBdr>
          <w:divsChild>
            <w:div w:id="1048843674">
              <w:marLeft w:val="0"/>
              <w:marRight w:val="0"/>
              <w:marTop w:val="0"/>
              <w:marBottom w:val="0"/>
              <w:divBdr>
                <w:top w:val="none" w:sz="0" w:space="0" w:color="auto"/>
                <w:left w:val="none" w:sz="0" w:space="0" w:color="auto"/>
                <w:bottom w:val="single" w:sz="6" w:space="0" w:color="E6E6E6"/>
                <w:right w:val="none" w:sz="0" w:space="0" w:color="auto"/>
              </w:divBdr>
            </w:div>
            <w:div w:id="1571311372">
              <w:marLeft w:val="0"/>
              <w:marRight w:val="0"/>
              <w:marTop w:val="0"/>
              <w:marBottom w:val="0"/>
              <w:divBdr>
                <w:top w:val="none" w:sz="0" w:space="0" w:color="auto"/>
                <w:left w:val="none" w:sz="0" w:space="0" w:color="auto"/>
                <w:bottom w:val="single" w:sz="6" w:space="0" w:color="E6E6E6"/>
                <w:right w:val="none" w:sz="0" w:space="0" w:color="auto"/>
              </w:divBdr>
              <w:divsChild>
                <w:div w:id="1254391589">
                  <w:marLeft w:val="0"/>
                  <w:marRight w:val="0"/>
                  <w:marTop w:val="0"/>
                  <w:marBottom w:val="0"/>
                  <w:divBdr>
                    <w:top w:val="none" w:sz="0" w:space="0" w:color="auto"/>
                    <w:left w:val="none" w:sz="0" w:space="0" w:color="auto"/>
                    <w:bottom w:val="none" w:sz="0" w:space="0" w:color="auto"/>
                    <w:right w:val="none" w:sz="0" w:space="0" w:color="auto"/>
                  </w:divBdr>
                </w:div>
              </w:divsChild>
            </w:div>
            <w:div w:id="707140569">
              <w:marLeft w:val="0"/>
              <w:marRight w:val="0"/>
              <w:marTop w:val="0"/>
              <w:marBottom w:val="0"/>
              <w:divBdr>
                <w:top w:val="none" w:sz="0" w:space="0" w:color="auto"/>
                <w:left w:val="none" w:sz="0" w:space="0" w:color="auto"/>
                <w:bottom w:val="single" w:sz="6" w:space="0" w:color="E6E6E6"/>
                <w:right w:val="none" w:sz="0" w:space="0" w:color="auto"/>
              </w:divBdr>
              <w:divsChild>
                <w:div w:id="6765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907880">
          <w:marLeft w:val="0"/>
          <w:marRight w:val="0"/>
          <w:marTop w:val="0"/>
          <w:marBottom w:val="0"/>
          <w:divBdr>
            <w:top w:val="none" w:sz="0" w:space="0" w:color="auto"/>
            <w:left w:val="none" w:sz="0" w:space="0" w:color="auto"/>
            <w:bottom w:val="none" w:sz="0" w:space="0" w:color="auto"/>
            <w:right w:val="none" w:sz="0" w:space="0" w:color="auto"/>
          </w:divBdr>
          <w:divsChild>
            <w:div w:id="931090763">
              <w:marLeft w:val="0"/>
              <w:marRight w:val="0"/>
              <w:marTop w:val="0"/>
              <w:marBottom w:val="0"/>
              <w:divBdr>
                <w:top w:val="none" w:sz="0" w:space="0" w:color="auto"/>
                <w:left w:val="none" w:sz="0" w:space="0" w:color="auto"/>
                <w:bottom w:val="single" w:sz="6" w:space="0" w:color="E6E6E6"/>
                <w:right w:val="none" w:sz="0" w:space="0" w:color="auto"/>
              </w:divBdr>
            </w:div>
            <w:div w:id="1901479500">
              <w:marLeft w:val="0"/>
              <w:marRight w:val="0"/>
              <w:marTop w:val="0"/>
              <w:marBottom w:val="0"/>
              <w:divBdr>
                <w:top w:val="none" w:sz="0" w:space="0" w:color="auto"/>
                <w:left w:val="none" w:sz="0" w:space="0" w:color="auto"/>
                <w:bottom w:val="single" w:sz="6" w:space="0" w:color="E6E6E6"/>
                <w:right w:val="none" w:sz="0" w:space="0" w:color="auto"/>
              </w:divBdr>
              <w:divsChild>
                <w:div w:id="1103107043">
                  <w:marLeft w:val="0"/>
                  <w:marRight w:val="0"/>
                  <w:marTop w:val="0"/>
                  <w:marBottom w:val="0"/>
                  <w:divBdr>
                    <w:top w:val="none" w:sz="0" w:space="0" w:color="auto"/>
                    <w:left w:val="none" w:sz="0" w:space="0" w:color="auto"/>
                    <w:bottom w:val="none" w:sz="0" w:space="0" w:color="auto"/>
                    <w:right w:val="none" w:sz="0" w:space="0" w:color="auto"/>
                  </w:divBdr>
                </w:div>
              </w:divsChild>
            </w:div>
            <w:div w:id="1825585238">
              <w:marLeft w:val="0"/>
              <w:marRight w:val="0"/>
              <w:marTop w:val="0"/>
              <w:marBottom w:val="0"/>
              <w:divBdr>
                <w:top w:val="none" w:sz="0" w:space="0" w:color="auto"/>
                <w:left w:val="none" w:sz="0" w:space="0" w:color="auto"/>
                <w:bottom w:val="single" w:sz="6" w:space="0" w:color="E6E6E6"/>
                <w:right w:val="none" w:sz="0" w:space="0" w:color="auto"/>
              </w:divBdr>
              <w:divsChild>
                <w:div w:id="161691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147535">
          <w:marLeft w:val="0"/>
          <w:marRight w:val="0"/>
          <w:marTop w:val="0"/>
          <w:marBottom w:val="0"/>
          <w:divBdr>
            <w:top w:val="none" w:sz="0" w:space="0" w:color="auto"/>
            <w:left w:val="none" w:sz="0" w:space="0" w:color="auto"/>
            <w:bottom w:val="none" w:sz="0" w:space="0" w:color="auto"/>
            <w:right w:val="none" w:sz="0" w:space="0" w:color="auto"/>
          </w:divBdr>
          <w:divsChild>
            <w:div w:id="1705595273">
              <w:marLeft w:val="0"/>
              <w:marRight w:val="0"/>
              <w:marTop w:val="0"/>
              <w:marBottom w:val="0"/>
              <w:divBdr>
                <w:top w:val="none" w:sz="0" w:space="0" w:color="auto"/>
                <w:left w:val="none" w:sz="0" w:space="0" w:color="auto"/>
                <w:bottom w:val="single" w:sz="6" w:space="0" w:color="E6E6E6"/>
                <w:right w:val="none" w:sz="0" w:space="0" w:color="auto"/>
              </w:divBdr>
            </w:div>
            <w:div w:id="596210826">
              <w:marLeft w:val="0"/>
              <w:marRight w:val="0"/>
              <w:marTop w:val="0"/>
              <w:marBottom w:val="0"/>
              <w:divBdr>
                <w:top w:val="none" w:sz="0" w:space="0" w:color="auto"/>
                <w:left w:val="none" w:sz="0" w:space="0" w:color="auto"/>
                <w:bottom w:val="single" w:sz="6" w:space="0" w:color="E6E6E6"/>
                <w:right w:val="none" w:sz="0" w:space="0" w:color="auto"/>
              </w:divBdr>
              <w:divsChild>
                <w:div w:id="549027676">
                  <w:marLeft w:val="0"/>
                  <w:marRight w:val="0"/>
                  <w:marTop w:val="0"/>
                  <w:marBottom w:val="0"/>
                  <w:divBdr>
                    <w:top w:val="none" w:sz="0" w:space="0" w:color="auto"/>
                    <w:left w:val="none" w:sz="0" w:space="0" w:color="auto"/>
                    <w:bottom w:val="none" w:sz="0" w:space="0" w:color="auto"/>
                    <w:right w:val="none" w:sz="0" w:space="0" w:color="auto"/>
                  </w:divBdr>
                </w:div>
              </w:divsChild>
            </w:div>
            <w:div w:id="454373785">
              <w:marLeft w:val="0"/>
              <w:marRight w:val="0"/>
              <w:marTop w:val="0"/>
              <w:marBottom w:val="0"/>
              <w:divBdr>
                <w:top w:val="none" w:sz="0" w:space="0" w:color="auto"/>
                <w:left w:val="none" w:sz="0" w:space="0" w:color="auto"/>
                <w:bottom w:val="single" w:sz="6" w:space="0" w:color="E6E6E6"/>
                <w:right w:val="none" w:sz="0" w:space="0" w:color="auto"/>
              </w:divBdr>
              <w:divsChild>
                <w:div w:id="7729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173000">
          <w:marLeft w:val="0"/>
          <w:marRight w:val="0"/>
          <w:marTop w:val="0"/>
          <w:marBottom w:val="0"/>
          <w:divBdr>
            <w:top w:val="none" w:sz="0" w:space="0" w:color="auto"/>
            <w:left w:val="none" w:sz="0" w:space="0" w:color="auto"/>
            <w:bottom w:val="none" w:sz="0" w:space="0" w:color="auto"/>
            <w:right w:val="none" w:sz="0" w:space="0" w:color="auto"/>
          </w:divBdr>
          <w:divsChild>
            <w:div w:id="1888829770">
              <w:marLeft w:val="0"/>
              <w:marRight w:val="0"/>
              <w:marTop w:val="0"/>
              <w:marBottom w:val="0"/>
              <w:divBdr>
                <w:top w:val="none" w:sz="0" w:space="0" w:color="auto"/>
                <w:left w:val="none" w:sz="0" w:space="0" w:color="auto"/>
                <w:bottom w:val="single" w:sz="6" w:space="0" w:color="E6E6E6"/>
                <w:right w:val="none" w:sz="0" w:space="0" w:color="auto"/>
              </w:divBdr>
            </w:div>
            <w:div w:id="1791632156">
              <w:marLeft w:val="0"/>
              <w:marRight w:val="0"/>
              <w:marTop w:val="0"/>
              <w:marBottom w:val="0"/>
              <w:divBdr>
                <w:top w:val="none" w:sz="0" w:space="0" w:color="auto"/>
                <w:left w:val="none" w:sz="0" w:space="0" w:color="auto"/>
                <w:bottom w:val="single" w:sz="6" w:space="0" w:color="E6E6E6"/>
                <w:right w:val="none" w:sz="0" w:space="0" w:color="auto"/>
              </w:divBdr>
              <w:divsChild>
                <w:div w:id="1300188555">
                  <w:marLeft w:val="0"/>
                  <w:marRight w:val="0"/>
                  <w:marTop w:val="0"/>
                  <w:marBottom w:val="0"/>
                  <w:divBdr>
                    <w:top w:val="none" w:sz="0" w:space="0" w:color="auto"/>
                    <w:left w:val="none" w:sz="0" w:space="0" w:color="auto"/>
                    <w:bottom w:val="none" w:sz="0" w:space="0" w:color="auto"/>
                    <w:right w:val="none" w:sz="0" w:space="0" w:color="auto"/>
                  </w:divBdr>
                </w:div>
              </w:divsChild>
            </w:div>
            <w:div w:id="1789663135">
              <w:marLeft w:val="0"/>
              <w:marRight w:val="0"/>
              <w:marTop w:val="0"/>
              <w:marBottom w:val="0"/>
              <w:divBdr>
                <w:top w:val="none" w:sz="0" w:space="0" w:color="auto"/>
                <w:left w:val="none" w:sz="0" w:space="0" w:color="auto"/>
                <w:bottom w:val="single" w:sz="6" w:space="0" w:color="E6E6E6"/>
                <w:right w:val="none" w:sz="0" w:space="0" w:color="auto"/>
              </w:divBdr>
              <w:divsChild>
                <w:div w:id="21994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24355">
          <w:marLeft w:val="0"/>
          <w:marRight w:val="0"/>
          <w:marTop w:val="0"/>
          <w:marBottom w:val="0"/>
          <w:divBdr>
            <w:top w:val="none" w:sz="0" w:space="0" w:color="auto"/>
            <w:left w:val="none" w:sz="0" w:space="0" w:color="auto"/>
            <w:bottom w:val="none" w:sz="0" w:space="0" w:color="auto"/>
            <w:right w:val="none" w:sz="0" w:space="0" w:color="auto"/>
          </w:divBdr>
          <w:divsChild>
            <w:div w:id="1321235486">
              <w:marLeft w:val="0"/>
              <w:marRight w:val="0"/>
              <w:marTop w:val="0"/>
              <w:marBottom w:val="0"/>
              <w:divBdr>
                <w:top w:val="none" w:sz="0" w:space="0" w:color="auto"/>
                <w:left w:val="none" w:sz="0" w:space="0" w:color="auto"/>
                <w:bottom w:val="single" w:sz="6" w:space="0" w:color="E6E6E6"/>
                <w:right w:val="none" w:sz="0" w:space="0" w:color="auto"/>
              </w:divBdr>
            </w:div>
            <w:div w:id="1133408693">
              <w:marLeft w:val="0"/>
              <w:marRight w:val="0"/>
              <w:marTop w:val="0"/>
              <w:marBottom w:val="0"/>
              <w:divBdr>
                <w:top w:val="none" w:sz="0" w:space="0" w:color="auto"/>
                <w:left w:val="none" w:sz="0" w:space="0" w:color="auto"/>
                <w:bottom w:val="single" w:sz="6" w:space="0" w:color="E6E6E6"/>
                <w:right w:val="none" w:sz="0" w:space="0" w:color="auto"/>
              </w:divBdr>
              <w:divsChild>
                <w:div w:id="1190724860">
                  <w:marLeft w:val="0"/>
                  <w:marRight w:val="0"/>
                  <w:marTop w:val="0"/>
                  <w:marBottom w:val="0"/>
                  <w:divBdr>
                    <w:top w:val="none" w:sz="0" w:space="0" w:color="auto"/>
                    <w:left w:val="none" w:sz="0" w:space="0" w:color="auto"/>
                    <w:bottom w:val="none" w:sz="0" w:space="0" w:color="auto"/>
                    <w:right w:val="none" w:sz="0" w:space="0" w:color="auto"/>
                  </w:divBdr>
                </w:div>
              </w:divsChild>
            </w:div>
            <w:div w:id="806358235">
              <w:marLeft w:val="0"/>
              <w:marRight w:val="0"/>
              <w:marTop w:val="0"/>
              <w:marBottom w:val="0"/>
              <w:divBdr>
                <w:top w:val="none" w:sz="0" w:space="0" w:color="auto"/>
                <w:left w:val="none" w:sz="0" w:space="0" w:color="auto"/>
                <w:bottom w:val="single" w:sz="6" w:space="0" w:color="E6E6E6"/>
                <w:right w:val="none" w:sz="0" w:space="0" w:color="auto"/>
              </w:divBdr>
              <w:divsChild>
                <w:div w:id="121958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712644">
          <w:marLeft w:val="0"/>
          <w:marRight w:val="0"/>
          <w:marTop w:val="0"/>
          <w:marBottom w:val="0"/>
          <w:divBdr>
            <w:top w:val="none" w:sz="0" w:space="0" w:color="auto"/>
            <w:left w:val="none" w:sz="0" w:space="0" w:color="auto"/>
            <w:bottom w:val="none" w:sz="0" w:space="0" w:color="auto"/>
            <w:right w:val="none" w:sz="0" w:space="0" w:color="auto"/>
          </w:divBdr>
          <w:divsChild>
            <w:div w:id="1110012219">
              <w:marLeft w:val="0"/>
              <w:marRight w:val="0"/>
              <w:marTop w:val="0"/>
              <w:marBottom w:val="0"/>
              <w:divBdr>
                <w:top w:val="none" w:sz="0" w:space="0" w:color="auto"/>
                <w:left w:val="none" w:sz="0" w:space="0" w:color="auto"/>
                <w:bottom w:val="single" w:sz="6" w:space="0" w:color="E6E6E6"/>
                <w:right w:val="none" w:sz="0" w:space="0" w:color="auto"/>
              </w:divBdr>
            </w:div>
            <w:div w:id="1216701719">
              <w:marLeft w:val="0"/>
              <w:marRight w:val="0"/>
              <w:marTop w:val="0"/>
              <w:marBottom w:val="0"/>
              <w:divBdr>
                <w:top w:val="none" w:sz="0" w:space="0" w:color="auto"/>
                <w:left w:val="none" w:sz="0" w:space="0" w:color="auto"/>
                <w:bottom w:val="single" w:sz="6" w:space="0" w:color="E6E6E6"/>
                <w:right w:val="none" w:sz="0" w:space="0" w:color="auto"/>
              </w:divBdr>
              <w:divsChild>
                <w:div w:id="379015909">
                  <w:marLeft w:val="0"/>
                  <w:marRight w:val="0"/>
                  <w:marTop w:val="0"/>
                  <w:marBottom w:val="0"/>
                  <w:divBdr>
                    <w:top w:val="none" w:sz="0" w:space="0" w:color="auto"/>
                    <w:left w:val="none" w:sz="0" w:space="0" w:color="auto"/>
                    <w:bottom w:val="none" w:sz="0" w:space="0" w:color="auto"/>
                    <w:right w:val="none" w:sz="0" w:space="0" w:color="auto"/>
                  </w:divBdr>
                </w:div>
              </w:divsChild>
            </w:div>
            <w:div w:id="167642771">
              <w:marLeft w:val="0"/>
              <w:marRight w:val="0"/>
              <w:marTop w:val="0"/>
              <w:marBottom w:val="0"/>
              <w:divBdr>
                <w:top w:val="none" w:sz="0" w:space="0" w:color="auto"/>
                <w:left w:val="none" w:sz="0" w:space="0" w:color="auto"/>
                <w:bottom w:val="single" w:sz="6" w:space="0" w:color="E6E6E6"/>
                <w:right w:val="none" w:sz="0" w:space="0" w:color="auto"/>
              </w:divBdr>
              <w:divsChild>
                <w:div w:id="151591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5447">
          <w:marLeft w:val="0"/>
          <w:marRight w:val="0"/>
          <w:marTop w:val="0"/>
          <w:marBottom w:val="0"/>
          <w:divBdr>
            <w:top w:val="none" w:sz="0" w:space="0" w:color="auto"/>
            <w:left w:val="none" w:sz="0" w:space="0" w:color="auto"/>
            <w:bottom w:val="none" w:sz="0" w:space="0" w:color="auto"/>
            <w:right w:val="none" w:sz="0" w:space="0" w:color="auto"/>
          </w:divBdr>
          <w:divsChild>
            <w:div w:id="431170201">
              <w:marLeft w:val="0"/>
              <w:marRight w:val="0"/>
              <w:marTop w:val="0"/>
              <w:marBottom w:val="0"/>
              <w:divBdr>
                <w:top w:val="none" w:sz="0" w:space="0" w:color="auto"/>
                <w:left w:val="none" w:sz="0" w:space="0" w:color="auto"/>
                <w:bottom w:val="single" w:sz="6" w:space="0" w:color="E6E6E6"/>
                <w:right w:val="none" w:sz="0" w:space="0" w:color="auto"/>
              </w:divBdr>
            </w:div>
            <w:div w:id="906186810">
              <w:marLeft w:val="0"/>
              <w:marRight w:val="0"/>
              <w:marTop w:val="0"/>
              <w:marBottom w:val="0"/>
              <w:divBdr>
                <w:top w:val="none" w:sz="0" w:space="0" w:color="auto"/>
                <w:left w:val="none" w:sz="0" w:space="0" w:color="auto"/>
                <w:bottom w:val="single" w:sz="6" w:space="0" w:color="E6E6E6"/>
                <w:right w:val="none" w:sz="0" w:space="0" w:color="auto"/>
              </w:divBdr>
              <w:divsChild>
                <w:div w:id="1414081153">
                  <w:marLeft w:val="0"/>
                  <w:marRight w:val="0"/>
                  <w:marTop w:val="0"/>
                  <w:marBottom w:val="0"/>
                  <w:divBdr>
                    <w:top w:val="none" w:sz="0" w:space="0" w:color="auto"/>
                    <w:left w:val="none" w:sz="0" w:space="0" w:color="auto"/>
                    <w:bottom w:val="none" w:sz="0" w:space="0" w:color="auto"/>
                    <w:right w:val="none" w:sz="0" w:space="0" w:color="auto"/>
                  </w:divBdr>
                </w:div>
              </w:divsChild>
            </w:div>
            <w:div w:id="153763247">
              <w:marLeft w:val="0"/>
              <w:marRight w:val="0"/>
              <w:marTop w:val="0"/>
              <w:marBottom w:val="0"/>
              <w:divBdr>
                <w:top w:val="none" w:sz="0" w:space="0" w:color="auto"/>
                <w:left w:val="none" w:sz="0" w:space="0" w:color="auto"/>
                <w:bottom w:val="single" w:sz="6" w:space="0" w:color="E6E6E6"/>
                <w:right w:val="none" w:sz="0" w:space="0" w:color="auto"/>
              </w:divBdr>
              <w:divsChild>
                <w:div w:id="173546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8941">
          <w:marLeft w:val="0"/>
          <w:marRight w:val="0"/>
          <w:marTop w:val="0"/>
          <w:marBottom w:val="0"/>
          <w:divBdr>
            <w:top w:val="none" w:sz="0" w:space="0" w:color="auto"/>
            <w:left w:val="none" w:sz="0" w:space="0" w:color="auto"/>
            <w:bottom w:val="none" w:sz="0" w:space="0" w:color="auto"/>
            <w:right w:val="none" w:sz="0" w:space="0" w:color="auto"/>
          </w:divBdr>
          <w:divsChild>
            <w:div w:id="1641034990">
              <w:marLeft w:val="0"/>
              <w:marRight w:val="0"/>
              <w:marTop w:val="0"/>
              <w:marBottom w:val="0"/>
              <w:divBdr>
                <w:top w:val="none" w:sz="0" w:space="0" w:color="auto"/>
                <w:left w:val="none" w:sz="0" w:space="0" w:color="auto"/>
                <w:bottom w:val="single" w:sz="6" w:space="0" w:color="E6E6E6"/>
                <w:right w:val="none" w:sz="0" w:space="0" w:color="auto"/>
              </w:divBdr>
            </w:div>
            <w:div w:id="1381125256">
              <w:marLeft w:val="0"/>
              <w:marRight w:val="0"/>
              <w:marTop w:val="0"/>
              <w:marBottom w:val="0"/>
              <w:divBdr>
                <w:top w:val="none" w:sz="0" w:space="0" w:color="auto"/>
                <w:left w:val="none" w:sz="0" w:space="0" w:color="auto"/>
                <w:bottom w:val="single" w:sz="6" w:space="0" w:color="E6E6E6"/>
                <w:right w:val="none" w:sz="0" w:space="0" w:color="auto"/>
              </w:divBdr>
              <w:divsChild>
                <w:div w:id="672149179">
                  <w:marLeft w:val="0"/>
                  <w:marRight w:val="0"/>
                  <w:marTop w:val="0"/>
                  <w:marBottom w:val="0"/>
                  <w:divBdr>
                    <w:top w:val="none" w:sz="0" w:space="0" w:color="auto"/>
                    <w:left w:val="none" w:sz="0" w:space="0" w:color="auto"/>
                    <w:bottom w:val="none" w:sz="0" w:space="0" w:color="auto"/>
                    <w:right w:val="none" w:sz="0" w:space="0" w:color="auto"/>
                  </w:divBdr>
                </w:div>
              </w:divsChild>
            </w:div>
            <w:div w:id="509566077">
              <w:marLeft w:val="0"/>
              <w:marRight w:val="0"/>
              <w:marTop w:val="0"/>
              <w:marBottom w:val="0"/>
              <w:divBdr>
                <w:top w:val="none" w:sz="0" w:space="0" w:color="auto"/>
                <w:left w:val="none" w:sz="0" w:space="0" w:color="auto"/>
                <w:bottom w:val="single" w:sz="6" w:space="0" w:color="E6E6E6"/>
                <w:right w:val="none" w:sz="0" w:space="0" w:color="auto"/>
              </w:divBdr>
              <w:divsChild>
                <w:div w:id="72588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577395">
          <w:marLeft w:val="0"/>
          <w:marRight w:val="0"/>
          <w:marTop w:val="0"/>
          <w:marBottom w:val="0"/>
          <w:divBdr>
            <w:top w:val="none" w:sz="0" w:space="0" w:color="auto"/>
            <w:left w:val="none" w:sz="0" w:space="0" w:color="auto"/>
            <w:bottom w:val="none" w:sz="0" w:space="0" w:color="auto"/>
            <w:right w:val="none" w:sz="0" w:space="0" w:color="auto"/>
          </w:divBdr>
          <w:divsChild>
            <w:div w:id="1029336766">
              <w:marLeft w:val="0"/>
              <w:marRight w:val="0"/>
              <w:marTop w:val="0"/>
              <w:marBottom w:val="0"/>
              <w:divBdr>
                <w:top w:val="none" w:sz="0" w:space="0" w:color="auto"/>
                <w:left w:val="none" w:sz="0" w:space="0" w:color="auto"/>
                <w:bottom w:val="single" w:sz="6" w:space="0" w:color="E6E6E6"/>
                <w:right w:val="none" w:sz="0" w:space="0" w:color="auto"/>
              </w:divBdr>
            </w:div>
            <w:div w:id="1482775026">
              <w:marLeft w:val="0"/>
              <w:marRight w:val="0"/>
              <w:marTop w:val="0"/>
              <w:marBottom w:val="0"/>
              <w:divBdr>
                <w:top w:val="none" w:sz="0" w:space="0" w:color="auto"/>
                <w:left w:val="none" w:sz="0" w:space="0" w:color="auto"/>
                <w:bottom w:val="single" w:sz="6" w:space="0" w:color="E6E6E6"/>
                <w:right w:val="none" w:sz="0" w:space="0" w:color="auto"/>
              </w:divBdr>
              <w:divsChild>
                <w:div w:id="276328315">
                  <w:marLeft w:val="0"/>
                  <w:marRight w:val="0"/>
                  <w:marTop w:val="0"/>
                  <w:marBottom w:val="0"/>
                  <w:divBdr>
                    <w:top w:val="none" w:sz="0" w:space="0" w:color="auto"/>
                    <w:left w:val="none" w:sz="0" w:space="0" w:color="auto"/>
                    <w:bottom w:val="none" w:sz="0" w:space="0" w:color="auto"/>
                    <w:right w:val="none" w:sz="0" w:space="0" w:color="auto"/>
                  </w:divBdr>
                </w:div>
              </w:divsChild>
            </w:div>
            <w:div w:id="1154680825">
              <w:marLeft w:val="0"/>
              <w:marRight w:val="0"/>
              <w:marTop w:val="0"/>
              <w:marBottom w:val="0"/>
              <w:divBdr>
                <w:top w:val="none" w:sz="0" w:space="0" w:color="auto"/>
                <w:left w:val="none" w:sz="0" w:space="0" w:color="auto"/>
                <w:bottom w:val="single" w:sz="6" w:space="0" w:color="E6E6E6"/>
                <w:right w:val="none" w:sz="0" w:space="0" w:color="auto"/>
              </w:divBdr>
              <w:divsChild>
                <w:div w:id="83912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9769">
          <w:marLeft w:val="0"/>
          <w:marRight w:val="0"/>
          <w:marTop w:val="0"/>
          <w:marBottom w:val="0"/>
          <w:divBdr>
            <w:top w:val="none" w:sz="0" w:space="0" w:color="auto"/>
            <w:left w:val="none" w:sz="0" w:space="0" w:color="auto"/>
            <w:bottom w:val="none" w:sz="0" w:space="0" w:color="auto"/>
            <w:right w:val="none" w:sz="0" w:space="0" w:color="auto"/>
          </w:divBdr>
          <w:divsChild>
            <w:div w:id="604658478">
              <w:marLeft w:val="0"/>
              <w:marRight w:val="0"/>
              <w:marTop w:val="0"/>
              <w:marBottom w:val="0"/>
              <w:divBdr>
                <w:top w:val="none" w:sz="0" w:space="0" w:color="auto"/>
                <w:left w:val="none" w:sz="0" w:space="0" w:color="auto"/>
                <w:bottom w:val="single" w:sz="6" w:space="0" w:color="E6E6E6"/>
                <w:right w:val="none" w:sz="0" w:space="0" w:color="auto"/>
              </w:divBdr>
            </w:div>
            <w:div w:id="1349789401">
              <w:marLeft w:val="0"/>
              <w:marRight w:val="0"/>
              <w:marTop w:val="0"/>
              <w:marBottom w:val="0"/>
              <w:divBdr>
                <w:top w:val="none" w:sz="0" w:space="0" w:color="auto"/>
                <w:left w:val="none" w:sz="0" w:space="0" w:color="auto"/>
                <w:bottom w:val="single" w:sz="6" w:space="0" w:color="E6E6E6"/>
                <w:right w:val="none" w:sz="0" w:space="0" w:color="auto"/>
              </w:divBdr>
              <w:divsChild>
                <w:div w:id="585261645">
                  <w:marLeft w:val="0"/>
                  <w:marRight w:val="0"/>
                  <w:marTop w:val="0"/>
                  <w:marBottom w:val="0"/>
                  <w:divBdr>
                    <w:top w:val="none" w:sz="0" w:space="0" w:color="auto"/>
                    <w:left w:val="none" w:sz="0" w:space="0" w:color="auto"/>
                    <w:bottom w:val="none" w:sz="0" w:space="0" w:color="auto"/>
                    <w:right w:val="none" w:sz="0" w:space="0" w:color="auto"/>
                  </w:divBdr>
                </w:div>
              </w:divsChild>
            </w:div>
            <w:div w:id="1571891439">
              <w:marLeft w:val="0"/>
              <w:marRight w:val="0"/>
              <w:marTop w:val="0"/>
              <w:marBottom w:val="0"/>
              <w:divBdr>
                <w:top w:val="none" w:sz="0" w:space="0" w:color="auto"/>
                <w:left w:val="none" w:sz="0" w:space="0" w:color="auto"/>
                <w:bottom w:val="single" w:sz="6" w:space="0" w:color="E6E6E6"/>
                <w:right w:val="none" w:sz="0" w:space="0" w:color="auto"/>
              </w:divBdr>
              <w:divsChild>
                <w:div w:id="180646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6914">
          <w:marLeft w:val="0"/>
          <w:marRight w:val="0"/>
          <w:marTop w:val="0"/>
          <w:marBottom w:val="0"/>
          <w:divBdr>
            <w:top w:val="none" w:sz="0" w:space="0" w:color="auto"/>
            <w:left w:val="none" w:sz="0" w:space="0" w:color="auto"/>
            <w:bottom w:val="none" w:sz="0" w:space="0" w:color="auto"/>
            <w:right w:val="none" w:sz="0" w:space="0" w:color="auto"/>
          </w:divBdr>
          <w:divsChild>
            <w:div w:id="231087664">
              <w:marLeft w:val="0"/>
              <w:marRight w:val="0"/>
              <w:marTop w:val="0"/>
              <w:marBottom w:val="0"/>
              <w:divBdr>
                <w:top w:val="none" w:sz="0" w:space="0" w:color="auto"/>
                <w:left w:val="none" w:sz="0" w:space="0" w:color="auto"/>
                <w:bottom w:val="single" w:sz="6" w:space="0" w:color="E6E6E6"/>
                <w:right w:val="none" w:sz="0" w:space="0" w:color="auto"/>
              </w:divBdr>
            </w:div>
            <w:div w:id="851800391">
              <w:marLeft w:val="0"/>
              <w:marRight w:val="0"/>
              <w:marTop w:val="0"/>
              <w:marBottom w:val="0"/>
              <w:divBdr>
                <w:top w:val="none" w:sz="0" w:space="0" w:color="auto"/>
                <w:left w:val="none" w:sz="0" w:space="0" w:color="auto"/>
                <w:bottom w:val="single" w:sz="6" w:space="0" w:color="E6E6E6"/>
                <w:right w:val="none" w:sz="0" w:space="0" w:color="auto"/>
              </w:divBdr>
              <w:divsChild>
                <w:div w:id="536236406">
                  <w:marLeft w:val="0"/>
                  <w:marRight w:val="0"/>
                  <w:marTop w:val="0"/>
                  <w:marBottom w:val="0"/>
                  <w:divBdr>
                    <w:top w:val="none" w:sz="0" w:space="0" w:color="auto"/>
                    <w:left w:val="none" w:sz="0" w:space="0" w:color="auto"/>
                    <w:bottom w:val="none" w:sz="0" w:space="0" w:color="auto"/>
                    <w:right w:val="none" w:sz="0" w:space="0" w:color="auto"/>
                  </w:divBdr>
                </w:div>
              </w:divsChild>
            </w:div>
            <w:div w:id="988944401">
              <w:marLeft w:val="0"/>
              <w:marRight w:val="0"/>
              <w:marTop w:val="0"/>
              <w:marBottom w:val="0"/>
              <w:divBdr>
                <w:top w:val="none" w:sz="0" w:space="0" w:color="auto"/>
                <w:left w:val="none" w:sz="0" w:space="0" w:color="auto"/>
                <w:bottom w:val="single" w:sz="6" w:space="0" w:color="E6E6E6"/>
                <w:right w:val="none" w:sz="0" w:space="0" w:color="auto"/>
              </w:divBdr>
              <w:divsChild>
                <w:div w:id="159771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565010">
      <w:bodyDiv w:val="1"/>
      <w:marLeft w:val="0"/>
      <w:marRight w:val="0"/>
      <w:marTop w:val="0"/>
      <w:marBottom w:val="0"/>
      <w:divBdr>
        <w:top w:val="none" w:sz="0" w:space="0" w:color="auto"/>
        <w:left w:val="none" w:sz="0" w:space="0" w:color="auto"/>
        <w:bottom w:val="none" w:sz="0" w:space="0" w:color="auto"/>
        <w:right w:val="none" w:sz="0" w:space="0" w:color="auto"/>
      </w:divBdr>
    </w:div>
    <w:div w:id="20039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koop@winterswijk.nl" TargetMode="External"/><Relationship Id="rId18" Type="http://schemas.openxmlformats.org/officeDocument/2006/relationships/hyperlink" Target="http://www.belastingdienst.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yperlink" Target="https://www.kvk.nl/producten-bestellen/bedrijfsproducten-bestellen/uittreksels/" TargetMode="External"/><Relationship Id="rId2" Type="http://schemas.openxmlformats.org/officeDocument/2006/relationships/customXml" Target="../customXml/item2.xml"/><Relationship Id="rId16" Type="http://schemas.openxmlformats.org/officeDocument/2006/relationships/hyperlink" Target="https://www.belastingdienst.nl/wps/wcm/connect/bldcontentnl/themaoverstijgend/programmas_en_formulieren/verklaring_betalingsgedrag_nakoming_fiscale_verplichting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justis.nl/producten/gva/gva-aanvragen/index.aspx" TargetMode="External"/><Relationship Id="rId10" Type="http://schemas.openxmlformats.org/officeDocument/2006/relationships/endnotes" Target="endnotes.xml"/><Relationship Id="rId19" Type="http://schemas.openxmlformats.org/officeDocument/2006/relationships/hyperlink" Target="http://www.minienw.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nterswijk.nl/inkoop-en-aanbesteden"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CF660FF40F3148AF969DF7FB9A640C" ma:contentTypeVersion="18" ma:contentTypeDescription="Een nieuw document maken." ma:contentTypeScope="" ma:versionID="9dc324a8bb279b71516fbddcc63782a8">
  <xsd:schema xmlns:xsd="http://www.w3.org/2001/XMLSchema" xmlns:xs="http://www.w3.org/2001/XMLSchema" xmlns:p="http://schemas.microsoft.com/office/2006/metadata/properties" xmlns:ns2="0ea3d35f-1e2b-4475-815a-243c71a98716" xmlns:ns3="a51a98ca-2911-49ac-88ab-b0cecf39ee8f" targetNamespace="http://schemas.microsoft.com/office/2006/metadata/properties" ma:root="true" ma:fieldsID="4e82fa63314ac9734a7247c363d453a4" ns2:_="" ns3:_="">
    <xsd:import namespace="0ea3d35f-1e2b-4475-815a-243c71a98716"/>
    <xsd:import namespace="a51a98ca-2911-49ac-88ab-b0cecf39ee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d35f-1e2b-4475-815a-243c71a987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0ba58eb-670a-49d8-8f4e-572d909639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a98ca-2911-49ac-88ab-b0cecf39ee8f"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71344731-8971-4e65-9538-ef183026dedf}" ma:internalName="TaxCatchAll" ma:showField="CatchAllData" ma:web="a51a98ca-2911-49ac-88ab-b0cecf39ee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1a98ca-2911-49ac-88ab-b0cecf39ee8f" xsi:nil="true"/>
    <lcf76f155ced4ddcb4097134ff3c332f xmlns="0ea3d35f-1e2b-4475-815a-243c71a987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4E201-CAD1-43FD-93D2-B7D96851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d35f-1e2b-4475-815a-243c71a98716"/>
    <ds:schemaRef ds:uri="a51a98ca-2911-49ac-88ab-b0cecf39ee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ACC011-542A-487D-AABF-D6962174BD8B}">
  <ds:schemaRefs>
    <ds:schemaRef ds:uri="http://schemas.microsoft.com/sharepoint/v3/contenttype/forms"/>
  </ds:schemaRefs>
</ds:datastoreItem>
</file>

<file path=customXml/itemProps3.xml><?xml version="1.0" encoding="utf-8"?>
<ds:datastoreItem xmlns:ds="http://schemas.openxmlformats.org/officeDocument/2006/customXml" ds:itemID="{AFEA91A7-7899-42FB-92B0-59BA90FFAEF5}">
  <ds:schemaRefs>
    <ds:schemaRef ds:uri="http://schemas.microsoft.com/office/2006/metadata/properties"/>
    <ds:schemaRef ds:uri="http://schemas.microsoft.com/office/infopath/2007/PartnerControls"/>
    <ds:schemaRef ds:uri="a51a98ca-2911-49ac-88ab-b0cecf39ee8f"/>
    <ds:schemaRef ds:uri="0ea3d35f-1e2b-4475-815a-243c71a98716"/>
  </ds:schemaRefs>
</ds:datastoreItem>
</file>

<file path=customXml/itemProps4.xml><?xml version="1.0" encoding="utf-8"?>
<ds:datastoreItem xmlns:ds="http://schemas.openxmlformats.org/officeDocument/2006/customXml" ds:itemID="{0A5419BF-A8BE-43F4-A6CD-DA1EC67A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8864</Words>
  <Characters>48753</Characters>
  <Application>Microsoft Office Word</Application>
  <DocSecurity>0</DocSecurity>
  <Lines>406</Lines>
  <Paragraphs>115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Spanjer</dc:creator>
  <cp:keywords/>
  <dc:description/>
  <cp:lastModifiedBy>Ceciel Lurvink</cp:lastModifiedBy>
  <cp:revision>2</cp:revision>
  <cp:lastPrinted>2023-03-21T09:42:00Z</cp:lastPrinted>
  <dcterms:created xsi:type="dcterms:W3CDTF">2025-01-31T08:51:00Z</dcterms:created>
  <dcterms:modified xsi:type="dcterms:W3CDTF">2025-01-31T08:51:00Z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0x01010013CF660FF40F3148AF969DF7FB9A640C</vt:lpwstr>
  </property>
  <property fmtid="{D5CDD505-2E9C-101B-9397-08002B2CF9AE}" pid="3" name="MediaServiceImageTags">
    <vt:lpwstr/>
  </property>
</Properties>
</file>